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ACB3" w14:textId="19F23E8F" w:rsidR="00E92012" w:rsidRDefault="00E92012" w:rsidP="00E92012">
      <w:pPr>
        <w:jc w:val="center"/>
        <w:rPr>
          <w:rFonts w:ascii="Times New Roman" w:hAnsi="Times New Roman" w:cs="Times New Roman"/>
          <w:b/>
          <w:bCs/>
          <w:sz w:val="40"/>
          <w:szCs w:val="40"/>
        </w:rPr>
      </w:pPr>
      <w:r w:rsidRPr="00E92012">
        <w:rPr>
          <w:rFonts w:ascii="Times New Roman" w:hAnsi="Times New Roman" w:cs="Times New Roman"/>
          <w:b/>
          <w:bCs/>
          <w:sz w:val="40"/>
          <w:szCs w:val="40"/>
        </w:rPr>
        <w:t>MÉTALLURGIE – ÉTABLISSEMENTS MASKOUTAINS 1851-1901</w:t>
      </w:r>
    </w:p>
    <w:p w14:paraId="7BB0EE1D" w14:textId="587864BA" w:rsidR="00E92012" w:rsidRPr="00C86916" w:rsidRDefault="00C86916" w:rsidP="00076E05">
      <w:pPr>
        <w:rPr>
          <w:rFonts w:ascii="Times New Roman" w:hAnsi="Times New Roman" w:cs="Times New Roman"/>
          <w:b/>
          <w:bCs/>
          <w:highlight w:val="lightGray"/>
        </w:rPr>
      </w:pPr>
      <w:r w:rsidRPr="00C86916">
        <w:rPr>
          <w:rFonts w:ascii="Times New Roman" w:hAnsi="Times New Roman" w:cs="Times New Roman"/>
          <w:b/>
          <w:bCs/>
          <w:highlight w:val="lightGray"/>
        </w:rPr>
        <w:t>[</w:t>
      </w:r>
      <w:r w:rsidR="00076E05" w:rsidRPr="00C86916">
        <w:rPr>
          <w:rFonts w:ascii="Times New Roman" w:hAnsi="Times New Roman" w:cs="Times New Roman"/>
          <w:b/>
          <w:bCs/>
          <w:highlight w:val="lightGray"/>
        </w:rPr>
        <w:t>Sources consultées et méthodologie</w:t>
      </w:r>
    </w:p>
    <w:p w14:paraId="293F36B1" w14:textId="0515E799" w:rsidR="00076E05" w:rsidRPr="00C86916" w:rsidRDefault="00076E05" w:rsidP="00076E05">
      <w:pPr>
        <w:rPr>
          <w:rFonts w:ascii="Times New Roman" w:hAnsi="Times New Roman" w:cs="Times New Roman"/>
          <w:highlight w:val="lightGray"/>
        </w:rPr>
      </w:pPr>
      <w:r w:rsidRPr="00C86916">
        <w:rPr>
          <w:rFonts w:ascii="Times New Roman" w:hAnsi="Times New Roman" w:cs="Times New Roman"/>
          <w:highlight w:val="lightGray"/>
        </w:rPr>
        <w:t xml:space="preserve">Dans le cadre de cette recherche, nous avons utilisé diverses </w:t>
      </w:r>
      <w:r w:rsidR="008311D2" w:rsidRPr="00C86916">
        <w:rPr>
          <w:rFonts w:ascii="Times New Roman" w:hAnsi="Times New Roman" w:cs="Times New Roman"/>
          <w:highlight w:val="lightGray"/>
        </w:rPr>
        <w:t>res</w:t>
      </w:r>
      <w:r w:rsidRPr="00C86916">
        <w:rPr>
          <w:rFonts w:ascii="Times New Roman" w:hAnsi="Times New Roman" w:cs="Times New Roman"/>
          <w:highlight w:val="lightGray"/>
        </w:rPr>
        <w:t xml:space="preserve">sources </w:t>
      </w:r>
      <w:r w:rsidR="008311D2" w:rsidRPr="00C86916">
        <w:rPr>
          <w:rFonts w:ascii="Times New Roman" w:hAnsi="Times New Roman" w:cs="Times New Roman"/>
          <w:highlight w:val="lightGray"/>
        </w:rPr>
        <w:t xml:space="preserve">documentaires très variées. </w:t>
      </w:r>
      <w:r w:rsidRPr="00C86916">
        <w:rPr>
          <w:rFonts w:ascii="Times New Roman" w:hAnsi="Times New Roman" w:cs="Times New Roman"/>
          <w:highlight w:val="lightGray"/>
        </w:rPr>
        <w:t xml:space="preserve">Ainsi, nous avons d’abord compulsé les annuaires, guides, almanachs et répertoires permettant de nous renseigner sur les diverses industries ayant pignon sur rue à Saint-Hyacinthe. Certaines sources sont dévolues à la seule ville maskoutaine alors que d’autres, dont les célèbres ‘Lovell’, comportent </w:t>
      </w:r>
      <w:r w:rsidR="007B4C2F" w:rsidRPr="00C86916">
        <w:rPr>
          <w:rFonts w:ascii="Times New Roman" w:hAnsi="Times New Roman" w:cs="Times New Roman"/>
          <w:highlight w:val="lightGray"/>
        </w:rPr>
        <w:t>au</w:t>
      </w:r>
      <w:r w:rsidRPr="00C86916">
        <w:rPr>
          <w:rFonts w:ascii="Times New Roman" w:hAnsi="Times New Roman" w:cs="Times New Roman"/>
          <w:highlight w:val="lightGray"/>
        </w:rPr>
        <w:t xml:space="preserve"> moins un chapitre sur Saint-Hyacinthe.</w:t>
      </w:r>
    </w:p>
    <w:p w14:paraId="2056594F" w14:textId="194F9BEE" w:rsidR="00076E05" w:rsidRPr="00C86916" w:rsidRDefault="00076E05" w:rsidP="00076E05">
      <w:pPr>
        <w:rPr>
          <w:rFonts w:ascii="Times New Roman" w:hAnsi="Times New Roman" w:cs="Times New Roman"/>
          <w:highlight w:val="lightGray"/>
        </w:rPr>
      </w:pPr>
      <w:r w:rsidRPr="00C86916">
        <w:rPr>
          <w:rFonts w:ascii="Times New Roman" w:hAnsi="Times New Roman" w:cs="Times New Roman"/>
          <w:highlight w:val="lightGray"/>
        </w:rPr>
        <w:t>Dans un second temps, nous avons fait des recherches dans la base de données de Bibliothèque et Archives du Québec, « </w:t>
      </w:r>
      <w:proofErr w:type="spellStart"/>
      <w:r w:rsidRPr="00C86916">
        <w:rPr>
          <w:rFonts w:ascii="Times New Roman" w:hAnsi="Times New Roman" w:cs="Times New Roman"/>
          <w:highlight w:val="lightGray"/>
        </w:rPr>
        <w:t>banq</w:t>
      </w:r>
      <w:proofErr w:type="spellEnd"/>
      <w:r w:rsidRPr="00C86916">
        <w:rPr>
          <w:rFonts w:ascii="Times New Roman" w:hAnsi="Times New Roman" w:cs="Times New Roman"/>
          <w:highlight w:val="lightGray"/>
        </w:rPr>
        <w:t xml:space="preserve"> numérique » offrant un accès à un nombre impressionnant de journaux numérisés du Québec, dont le Courrier de Saint-Hyacinthe</w:t>
      </w:r>
      <w:r w:rsidR="007B4C2F" w:rsidRPr="00C86916">
        <w:rPr>
          <w:rFonts w:ascii="Times New Roman" w:hAnsi="Times New Roman" w:cs="Times New Roman"/>
          <w:highlight w:val="lightGray"/>
        </w:rPr>
        <w:t>. Pour chaque décennie de la période, nous avons identifié des années précises et interrogé la base de données en utilisant le terme « fonderie ». Par la suite, lorsque les renseignements concernant ces établissements manufacturiers se révélaient trop minces, nous avons cherché des informations dans les recensements nominatifs (1851-1901), pour certains noms d’individus.</w:t>
      </w:r>
    </w:p>
    <w:p w14:paraId="7626A656" w14:textId="7C7D8DA6" w:rsidR="007B4C2F" w:rsidRPr="00C86916" w:rsidRDefault="007B4C2F" w:rsidP="00076E05">
      <w:pPr>
        <w:rPr>
          <w:rFonts w:ascii="Times New Roman" w:hAnsi="Times New Roman" w:cs="Times New Roman"/>
          <w:highlight w:val="lightGray"/>
        </w:rPr>
      </w:pPr>
      <w:r w:rsidRPr="00C86916">
        <w:rPr>
          <w:rFonts w:ascii="Times New Roman" w:hAnsi="Times New Roman" w:cs="Times New Roman"/>
          <w:highlight w:val="lightGray"/>
        </w:rPr>
        <w:t xml:space="preserve">Nous avons également compulsé des histoires de certains établissements de la métallurgie, notamment l’Historique de la Fonderie Dussault &amp; Lamoureux, paru dans le journal </w:t>
      </w:r>
      <w:r w:rsidRPr="00C86916">
        <w:rPr>
          <w:rFonts w:ascii="Times New Roman" w:hAnsi="Times New Roman" w:cs="Times New Roman"/>
          <w:i/>
          <w:iCs/>
          <w:highlight w:val="lightGray"/>
        </w:rPr>
        <w:t>Le Clairon</w:t>
      </w:r>
      <w:r w:rsidRPr="00C86916">
        <w:rPr>
          <w:rFonts w:ascii="Times New Roman" w:hAnsi="Times New Roman" w:cs="Times New Roman"/>
          <w:highlight w:val="lightGray"/>
        </w:rPr>
        <w:t xml:space="preserve"> du 20 avril 1951 (p. 11). Ainsi que des ‘cahiers spéciaux’ dévolus au patrimoine parus dans </w:t>
      </w:r>
      <w:r w:rsidRPr="00C86916">
        <w:rPr>
          <w:rFonts w:ascii="Times New Roman" w:hAnsi="Times New Roman" w:cs="Times New Roman"/>
          <w:i/>
          <w:iCs/>
          <w:highlight w:val="lightGray"/>
        </w:rPr>
        <w:t>Le Courrier</w:t>
      </w:r>
      <w:r w:rsidR="00F0015E" w:rsidRPr="00C86916">
        <w:rPr>
          <w:rFonts w:ascii="Times New Roman" w:hAnsi="Times New Roman" w:cs="Times New Roman"/>
          <w:i/>
          <w:iCs/>
          <w:highlight w:val="lightGray"/>
        </w:rPr>
        <w:t xml:space="preserve">, </w:t>
      </w:r>
      <w:r w:rsidR="00F0015E" w:rsidRPr="00C86916">
        <w:rPr>
          <w:rFonts w:ascii="Times New Roman" w:hAnsi="Times New Roman" w:cs="Times New Roman"/>
          <w:highlight w:val="lightGray"/>
        </w:rPr>
        <w:t>respectivement les 23 juin 1978, 23 juin 1982 et 20 juin 1984.</w:t>
      </w:r>
    </w:p>
    <w:p w14:paraId="44EDBD1E" w14:textId="3478521A" w:rsidR="00F0015E" w:rsidRPr="00F0015E" w:rsidRDefault="00F0015E" w:rsidP="00076E05">
      <w:pPr>
        <w:rPr>
          <w:rFonts w:ascii="Times New Roman" w:hAnsi="Times New Roman" w:cs="Times New Roman"/>
        </w:rPr>
      </w:pPr>
      <w:r w:rsidRPr="00C86916">
        <w:rPr>
          <w:rFonts w:ascii="Times New Roman" w:hAnsi="Times New Roman" w:cs="Times New Roman"/>
          <w:highlight w:val="lightGray"/>
        </w:rPr>
        <w:t>Afin de pouvoir procéder à des vérifications, nous avons indiqué les références à même le texte qui suit.</w:t>
      </w:r>
      <w:r w:rsidR="003D0BDB" w:rsidRPr="00C86916">
        <w:rPr>
          <w:rFonts w:ascii="Times New Roman" w:hAnsi="Times New Roman" w:cs="Times New Roman"/>
          <w:highlight w:val="lightGray"/>
        </w:rPr>
        <w:t xml:space="preserve"> De plus, deux autres textes devraient voir le jour sous peu : le premier concernant l’industrie de la chaussure à Saint-Hyacinthe (1851-1901) et l’autre touchant les innovations technologiques dans cette première phase d’industrialisation en s’appuyant sur les brevets émis à des artisans novateurs maskoutains (1851-1901).</w:t>
      </w:r>
      <w:r w:rsidR="00C86916" w:rsidRPr="00C86916">
        <w:rPr>
          <w:rFonts w:ascii="Times New Roman" w:hAnsi="Times New Roman" w:cs="Times New Roman"/>
          <w:highlight w:val="lightGray"/>
        </w:rPr>
        <w:t>]</w:t>
      </w:r>
    </w:p>
    <w:p w14:paraId="1A8AEDE6" w14:textId="77777777" w:rsidR="00076E05" w:rsidRPr="00076E05" w:rsidRDefault="00076E05" w:rsidP="00076E05">
      <w:pPr>
        <w:rPr>
          <w:rFonts w:ascii="Times New Roman" w:hAnsi="Times New Roman" w:cs="Times New Roman"/>
        </w:rPr>
      </w:pPr>
    </w:p>
    <w:p w14:paraId="0B65C8A4" w14:textId="063A1880" w:rsidR="00C905CE" w:rsidRPr="001E2835" w:rsidRDefault="00CC2E3D" w:rsidP="00E92012">
      <w:pPr>
        <w:rPr>
          <w:rFonts w:ascii="Times New Roman" w:hAnsi="Times New Roman" w:cs="Times New Roman"/>
          <w:b/>
          <w:bCs/>
        </w:rPr>
      </w:pPr>
      <w:r w:rsidRPr="001E2835">
        <w:rPr>
          <w:rFonts w:ascii="Times New Roman" w:hAnsi="Times New Roman" w:cs="Times New Roman"/>
          <w:b/>
          <w:bCs/>
        </w:rPr>
        <w:t xml:space="preserve">Contexte </w:t>
      </w:r>
      <w:r w:rsidR="001E2835" w:rsidRPr="001E2835">
        <w:rPr>
          <w:rFonts w:ascii="Times New Roman" w:hAnsi="Times New Roman" w:cs="Times New Roman"/>
          <w:b/>
          <w:bCs/>
        </w:rPr>
        <w:t>global 1851-1901</w:t>
      </w:r>
    </w:p>
    <w:p w14:paraId="56312229" w14:textId="70CE6237" w:rsidR="00CC2E3D" w:rsidRPr="001E2835" w:rsidRDefault="001E2835" w:rsidP="00E92012">
      <w:pPr>
        <w:rPr>
          <w:rFonts w:ascii="Times New Roman" w:hAnsi="Times New Roman" w:cs="Times New Roman"/>
        </w:rPr>
      </w:pPr>
      <w:r>
        <w:rPr>
          <w:rFonts w:ascii="Times New Roman" w:hAnsi="Times New Roman" w:cs="Times New Roman"/>
        </w:rPr>
        <w:t>Tout long de la seconde moitié du 19</w:t>
      </w:r>
      <w:r w:rsidRPr="001E2835">
        <w:rPr>
          <w:rFonts w:ascii="Times New Roman" w:hAnsi="Times New Roman" w:cs="Times New Roman"/>
          <w:vertAlign w:val="superscript"/>
        </w:rPr>
        <w:t>e</w:t>
      </w:r>
      <w:r>
        <w:rPr>
          <w:rFonts w:ascii="Times New Roman" w:hAnsi="Times New Roman" w:cs="Times New Roman"/>
        </w:rPr>
        <w:t xml:space="preserve"> siècle, les établissements manufacturiers du secteur de la métallurgie demeurent d’une ampleur relativement modeste. Selon le recensement de 1871, 11 établissements ont pignon sur rue dans la ville de Saint-Hyacinthe; on y retrouve globalement 66 travailleurs, soit 6.6 ouvriers en moyenne par établissement. De plus, 5.5 % des établissement regroupent 5 travailleurs ou moins par fabrique. </w:t>
      </w:r>
      <w:r w:rsidR="00A647F5">
        <w:rPr>
          <w:rFonts w:ascii="Times New Roman" w:hAnsi="Times New Roman" w:cs="Times New Roman"/>
        </w:rPr>
        <w:t>Le</w:t>
      </w:r>
      <w:r w:rsidR="00072852">
        <w:rPr>
          <w:rFonts w:ascii="Times New Roman" w:hAnsi="Times New Roman" w:cs="Times New Roman"/>
        </w:rPr>
        <w:t xml:space="preserve"> </w:t>
      </w:r>
      <w:r w:rsidR="00A647F5">
        <w:rPr>
          <w:rFonts w:ascii="Times New Roman" w:hAnsi="Times New Roman" w:cs="Times New Roman"/>
        </w:rPr>
        <w:t xml:space="preserve">recensement nominatif de 1861 mentionne que l’atelier de G. </w:t>
      </w:r>
      <w:r w:rsidR="00DF717F">
        <w:rPr>
          <w:rFonts w:ascii="Times New Roman" w:hAnsi="Times New Roman" w:cs="Times New Roman"/>
        </w:rPr>
        <w:t>F</w:t>
      </w:r>
      <w:r w:rsidR="00A647F5">
        <w:rPr>
          <w:rFonts w:ascii="Times New Roman" w:hAnsi="Times New Roman" w:cs="Times New Roman"/>
        </w:rPr>
        <w:t>. Barnes regroupe</w:t>
      </w:r>
      <w:r w:rsidR="00DC68C2">
        <w:rPr>
          <w:rFonts w:ascii="Times New Roman" w:hAnsi="Times New Roman" w:cs="Times New Roman"/>
        </w:rPr>
        <w:t xml:space="preserve"> </w:t>
      </w:r>
      <w:proofErr w:type="gramStart"/>
      <w:r w:rsidR="00A647F5">
        <w:rPr>
          <w:rFonts w:ascii="Times New Roman" w:hAnsi="Times New Roman" w:cs="Times New Roman"/>
        </w:rPr>
        <w:t>quelque</w:t>
      </w:r>
      <w:r w:rsidR="00C713D4">
        <w:rPr>
          <w:rFonts w:ascii="Times New Roman" w:hAnsi="Times New Roman" w:cs="Times New Roman"/>
        </w:rPr>
        <w:t xml:space="preserve"> </w:t>
      </w:r>
      <w:r w:rsidR="00A647F5">
        <w:rPr>
          <w:rFonts w:ascii="Times New Roman" w:hAnsi="Times New Roman" w:cs="Times New Roman"/>
        </w:rPr>
        <w:lastRenderedPageBreak/>
        <w:t>dix employés</w:t>
      </w:r>
      <w:proofErr w:type="gramEnd"/>
      <w:r w:rsidR="00A647F5">
        <w:rPr>
          <w:rFonts w:ascii="Times New Roman" w:hAnsi="Times New Roman" w:cs="Times New Roman"/>
        </w:rPr>
        <w:t xml:space="preserve"> par année; alors qu’en 1891, l’établissement de </w:t>
      </w:r>
      <w:r w:rsidR="00DC68C2">
        <w:rPr>
          <w:rFonts w:ascii="Times New Roman" w:hAnsi="Times New Roman" w:cs="Times New Roman"/>
        </w:rPr>
        <w:t xml:space="preserve">(Hubert) </w:t>
      </w:r>
      <w:r w:rsidR="00A647F5">
        <w:rPr>
          <w:rFonts w:ascii="Times New Roman" w:hAnsi="Times New Roman" w:cs="Times New Roman"/>
        </w:rPr>
        <w:t xml:space="preserve">Trefflé Chalifoux n’en compte que deux. </w:t>
      </w:r>
      <w:r>
        <w:rPr>
          <w:rFonts w:ascii="Times New Roman" w:hAnsi="Times New Roman" w:cs="Times New Roman"/>
        </w:rPr>
        <w:t xml:space="preserve">On est encore bien loin des manufactures regroupant plusieurs centaines d’employés. </w:t>
      </w:r>
      <w:r w:rsidR="008335CF">
        <w:rPr>
          <w:rFonts w:ascii="Times New Roman" w:hAnsi="Times New Roman" w:cs="Times New Roman"/>
        </w:rPr>
        <w:t>L</w:t>
      </w:r>
      <w:r>
        <w:rPr>
          <w:rFonts w:ascii="Times New Roman" w:hAnsi="Times New Roman" w:cs="Times New Roman"/>
        </w:rPr>
        <w:t xml:space="preserve">a production des ateliers de métallurgie est surtout dévolue aux outils et instruments propres à l’agriculture ou </w:t>
      </w:r>
      <w:r w:rsidR="003E45C6">
        <w:rPr>
          <w:rFonts w:ascii="Times New Roman" w:hAnsi="Times New Roman" w:cs="Times New Roman"/>
        </w:rPr>
        <w:t xml:space="preserve">instruments aratoires : presses à foin, charrues. On peut supposer qu’il s’agit là d’un marché essentiellement local. Quelques exceptions cependant : </w:t>
      </w:r>
      <w:r w:rsidR="003E45C6" w:rsidRPr="00F41487">
        <w:rPr>
          <w:rFonts w:ascii="Times New Roman" w:hAnsi="Times New Roman" w:cs="Times New Roman"/>
        </w:rPr>
        <w:t>les formes (en métal) pour la fabrication des chaussures</w:t>
      </w:r>
      <w:r w:rsidR="00072852">
        <w:rPr>
          <w:rStyle w:val="Appelnotedebasdep"/>
          <w:rFonts w:ascii="Times New Roman" w:hAnsi="Times New Roman" w:cs="Times New Roman"/>
        </w:rPr>
        <w:t xml:space="preserve"> </w:t>
      </w:r>
      <w:r w:rsidR="00072852">
        <w:rPr>
          <w:rStyle w:val="Appelnotedebasdep"/>
          <w:rFonts w:ascii="Times New Roman" w:hAnsi="Times New Roman" w:cs="Times New Roman"/>
        </w:rPr>
        <w:footnoteReference w:id="1"/>
      </w:r>
      <w:r w:rsidR="008335CF">
        <w:rPr>
          <w:rFonts w:ascii="Times New Roman" w:hAnsi="Times New Roman" w:cs="Times New Roman"/>
        </w:rPr>
        <w:t>ainsi que la machine à fabriquer des bardeaux</w:t>
      </w:r>
      <w:r w:rsidR="003E45C6">
        <w:rPr>
          <w:rFonts w:ascii="Times New Roman" w:hAnsi="Times New Roman" w:cs="Times New Roman"/>
        </w:rPr>
        <w:t xml:space="preserve">. </w:t>
      </w:r>
    </w:p>
    <w:p w14:paraId="355FC99B" w14:textId="77777777" w:rsidR="00BF4A7C" w:rsidRDefault="00BF4A7C" w:rsidP="00E92012">
      <w:pPr>
        <w:rPr>
          <w:rFonts w:ascii="Times New Roman" w:hAnsi="Times New Roman" w:cs="Times New Roman"/>
        </w:rPr>
      </w:pPr>
    </w:p>
    <w:p w14:paraId="735AF007" w14:textId="102D4FEC" w:rsidR="005841C6" w:rsidRDefault="0054223A" w:rsidP="00E92012">
      <w:pPr>
        <w:rPr>
          <w:rFonts w:ascii="Times New Roman" w:hAnsi="Times New Roman" w:cs="Times New Roman"/>
        </w:rPr>
      </w:pPr>
      <w:r>
        <w:rPr>
          <w:rFonts w:ascii="Times New Roman" w:hAnsi="Times New Roman" w:cs="Times New Roman"/>
        </w:rPr>
        <w:t>Durant cette seconde moitié du 19</w:t>
      </w:r>
      <w:r w:rsidRPr="0054223A">
        <w:rPr>
          <w:rFonts w:ascii="Times New Roman" w:hAnsi="Times New Roman" w:cs="Times New Roman"/>
          <w:vertAlign w:val="superscript"/>
        </w:rPr>
        <w:t>e</w:t>
      </w:r>
      <w:r>
        <w:rPr>
          <w:rFonts w:ascii="Times New Roman" w:hAnsi="Times New Roman" w:cs="Times New Roman"/>
        </w:rPr>
        <w:t xml:space="preserve"> siècle</w:t>
      </w:r>
      <w:r w:rsidR="00C713D4">
        <w:rPr>
          <w:rFonts w:ascii="Times New Roman" w:hAnsi="Times New Roman" w:cs="Times New Roman"/>
        </w:rPr>
        <w:t xml:space="preserve">, on peut classer les entreprises de la métallurgie maskoutaine selon sept groupes. Tout d’abord, les précurseurs, présents dès 1851 mais dont les activités cessent </w:t>
      </w:r>
      <w:r w:rsidR="009251A6">
        <w:rPr>
          <w:rFonts w:ascii="Times New Roman" w:hAnsi="Times New Roman" w:cs="Times New Roman"/>
        </w:rPr>
        <w:t xml:space="preserve">en 1870. Il s’agit de la firme de Pierre Soly (Fonderie canadienne), de Soly et P. E. Leclere et Fils, de Charles Nelson et P. E. Leclere et Fils </w:t>
      </w:r>
      <w:r w:rsidR="005841C6">
        <w:rPr>
          <w:rFonts w:ascii="Times New Roman" w:hAnsi="Times New Roman" w:cs="Times New Roman"/>
        </w:rPr>
        <w:t>(Fonderie Yamaska) ainsi que de l’entreprise Geo. F. Barnes.</w:t>
      </w:r>
    </w:p>
    <w:p w14:paraId="3EAFD264" w14:textId="2F193079" w:rsidR="00083C30" w:rsidRDefault="005841C6" w:rsidP="00E92012">
      <w:pPr>
        <w:rPr>
          <w:rFonts w:ascii="Times New Roman" w:hAnsi="Times New Roman" w:cs="Times New Roman"/>
        </w:rPr>
      </w:pPr>
      <w:r>
        <w:rPr>
          <w:rFonts w:ascii="Times New Roman" w:hAnsi="Times New Roman" w:cs="Times New Roman"/>
        </w:rPr>
        <w:t xml:space="preserve">Le second </w:t>
      </w:r>
      <w:r w:rsidR="009251A6">
        <w:rPr>
          <w:rFonts w:ascii="Times New Roman" w:hAnsi="Times New Roman" w:cs="Times New Roman"/>
        </w:rPr>
        <w:t xml:space="preserve">groupe </w:t>
      </w:r>
      <w:r>
        <w:rPr>
          <w:rFonts w:ascii="Times New Roman" w:hAnsi="Times New Roman" w:cs="Times New Roman"/>
        </w:rPr>
        <w:t xml:space="preserve">se compose </w:t>
      </w:r>
      <w:r w:rsidR="00745F22">
        <w:rPr>
          <w:rFonts w:ascii="Times New Roman" w:hAnsi="Times New Roman" w:cs="Times New Roman"/>
        </w:rPr>
        <w:t xml:space="preserve">de </w:t>
      </w:r>
      <w:r w:rsidR="009251A6">
        <w:rPr>
          <w:rFonts w:ascii="Times New Roman" w:hAnsi="Times New Roman" w:cs="Times New Roman"/>
        </w:rPr>
        <w:t>Dussault et Lamoureux</w:t>
      </w:r>
      <w:r w:rsidR="00745F22">
        <w:rPr>
          <w:rFonts w:ascii="Times New Roman" w:hAnsi="Times New Roman" w:cs="Times New Roman"/>
        </w:rPr>
        <w:t>, principalement Hyacinthe et Valmore Dussault qui ont œuvré individuellement ou en association de 1853 jusqu’à la toute fin du 19</w:t>
      </w:r>
      <w:r w:rsidR="00745F22" w:rsidRPr="00745F22">
        <w:rPr>
          <w:rFonts w:ascii="Times New Roman" w:hAnsi="Times New Roman" w:cs="Times New Roman"/>
          <w:vertAlign w:val="superscript"/>
        </w:rPr>
        <w:t>e</w:t>
      </w:r>
      <w:r w:rsidR="00745F22">
        <w:rPr>
          <w:rFonts w:ascii="Times New Roman" w:hAnsi="Times New Roman" w:cs="Times New Roman"/>
        </w:rPr>
        <w:t xml:space="preserve"> siècle. </w:t>
      </w:r>
      <w:r w:rsidR="00192AFA">
        <w:rPr>
          <w:rFonts w:ascii="Times New Roman" w:hAnsi="Times New Roman" w:cs="Times New Roman"/>
        </w:rPr>
        <w:t xml:space="preserve">Olivier Chalifoux et son fils </w:t>
      </w:r>
      <w:proofErr w:type="gramStart"/>
      <w:r w:rsidR="00192AFA">
        <w:rPr>
          <w:rFonts w:ascii="Times New Roman" w:hAnsi="Times New Roman" w:cs="Times New Roman"/>
        </w:rPr>
        <w:t>Trefflé  constitue</w:t>
      </w:r>
      <w:proofErr w:type="gramEnd"/>
      <w:r w:rsidR="00192AFA">
        <w:rPr>
          <w:rFonts w:ascii="Times New Roman" w:hAnsi="Times New Roman" w:cs="Times New Roman"/>
        </w:rPr>
        <w:t xml:space="preserve"> ce </w:t>
      </w:r>
      <w:r w:rsidR="00745F22">
        <w:rPr>
          <w:rFonts w:ascii="Times New Roman" w:hAnsi="Times New Roman" w:cs="Times New Roman"/>
        </w:rPr>
        <w:t xml:space="preserve">troisième groupe </w:t>
      </w:r>
      <w:r w:rsidR="00192AFA">
        <w:rPr>
          <w:rFonts w:ascii="Times New Roman" w:hAnsi="Times New Roman" w:cs="Times New Roman"/>
        </w:rPr>
        <w:t xml:space="preserve">qui est actif de 1851 à 1894. Le quatrième élément </w:t>
      </w:r>
      <w:r w:rsidR="00745F22">
        <w:rPr>
          <w:rFonts w:ascii="Times New Roman" w:hAnsi="Times New Roman" w:cs="Times New Roman"/>
        </w:rPr>
        <w:t>est constitué de Bédard et Duval, surtout Jean-Baptiste et L. Gilbert Bédard</w:t>
      </w:r>
      <w:r w:rsidR="00192AFA">
        <w:rPr>
          <w:rFonts w:ascii="Times New Roman" w:hAnsi="Times New Roman" w:cs="Times New Roman"/>
        </w:rPr>
        <w:t xml:space="preserve"> dont l’activité couvre également l’entièreté de la période 1871 à 1894. Puis vient Augustin Chagnon dont l’activité s’étale de 1871 à 1885. Pour sa part, le groupe composé de F.-X Bertrand exerce ses activités de 1868 à 1894. Le septième et dernier groupe se compose de la famille Fréchette, tout d’abord une association entre Isaïe et Amédée sous ‘Fréchette et Frère’ puis </w:t>
      </w:r>
      <w:r w:rsidR="00AE6AA3">
        <w:rPr>
          <w:rFonts w:ascii="Times New Roman" w:hAnsi="Times New Roman" w:cs="Times New Roman"/>
        </w:rPr>
        <w:t>entre Isaïe et Arthur sous l’appellation ‘Fréchette et Fils’; ces derniers ont œuvré de 1876 à 1895.</w:t>
      </w:r>
    </w:p>
    <w:p w14:paraId="286468E7" w14:textId="77777777" w:rsidR="00AE6AA3" w:rsidRPr="0054223A" w:rsidRDefault="00AE6AA3" w:rsidP="00E92012">
      <w:pPr>
        <w:rPr>
          <w:rFonts w:ascii="Times New Roman" w:hAnsi="Times New Roman" w:cs="Times New Roman"/>
        </w:rPr>
      </w:pPr>
    </w:p>
    <w:p w14:paraId="54CAB310" w14:textId="518FEE0F" w:rsidR="00E92012" w:rsidRDefault="00E92012" w:rsidP="00E92012">
      <w:pPr>
        <w:rPr>
          <w:rFonts w:ascii="Times New Roman" w:hAnsi="Times New Roman" w:cs="Times New Roman"/>
          <w:b/>
          <w:bCs/>
        </w:rPr>
      </w:pPr>
      <w:r>
        <w:rPr>
          <w:rFonts w:ascii="Times New Roman" w:hAnsi="Times New Roman" w:cs="Times New Roman"/>
          <w:b/>
          <w:bCs/>
        </w:rPr>
        <w:t>Établissement Pierre SOLY</w:t>
      </w:r>
      <w:r w:rsidR="005B6CE2">
        <w:rPr>
          <w:rFonts w:ascii="Times New Roman" w:hAnsi="Times New Roman" w:cs="Times New Roman"/>
          <w:b/>
          <w:bCs/>
        </w:rPr>
        <w:t xml:space="preserve"> ou Fonderie Canadienne</w:t>
      </w:r>
      <w:r w:rsidR="00DC68C2">
        <w:rPr>
          <w:rFonts w:ascii="Times New Roman" w:hAnsi="Times New Roman" w:cs="Times New Roman"/>
          <w:b/>
          <w:bCs/>
        </w:rPr>
        <w:t xml:space="preserve"> </w:t>
      </w:r>
      <w:r w:rsidR="00B04AEB">
        <w:rPr>
          <w:rFonts w:ascii="Times New Roman" w:hAnsi="Times New Roman" w:cs="Times New Roman"/>
          <w:b/>
          <w:bCs/>
        </w:rPr>
        <w:t>(</w:t>
      </w:r>
      <w:r w:rsidR="00DC68C2">
        <w:rPr>
          <w:rFonts w:ascii="Times New Roman" w:hAnsi="Times New Roman" w:cs="Times New Roman"/>
          <w:b/>
          <w:bCs/>
        </w:rPr>
        <w:t>1845-</w:t>
      </w:r>
      <w:r w:rsidR="00B04AEB">
        <w:rPr>
          <w:rFonts w:ascii="Times New Roman" w:hAnsi="Times New Roman" w:cs="Times New Roman"/>
          <w:b/>
          <w:bCs/>
        </w:rPr>
        <w:t>1863)</w:t>
      </w:r>
    </w:p>
    <w:p w14:paraId="4E04B606" w14:textId="2819D447" w:rsidR="00E92012" w:rsidRPr="00E92012" w:rsidRDefault="00E92012" w:rsidP="00E92012">
      <w:pPr>
        <w:spacing w:after="0"/>
        <w:rPr>
          <w:rFonts w:ascii="Times New Roman" w:hAnsi="Times New Roman" w:cs="Times New Roman"/>
        </w:rPr>
      </w:pPr>
      <w:r w:rsidRPr="00E92012">
        <w:rPr>
          <w:rFonts w:ascii="Times New Roman" w:hAnsi="Times New Roman" w:cs="Times New Roman"/>
        </w:rPr>
        <w:t xml:space="preserve">« La première percée du secteur industriel maskoutain se produit en métallurgie. Vers 1840, Pierre Soly ouvre une fonderie au coin de l’avenue Mondor et de Sainte-Marguerite. Il fait imprimer un avis à Montréal en 1845 : ‘Le soussigné, propriétaire de la Fonderie de Saint-Hyacinthe, a l’honneur de prévenir le public qu’il confectionne des roues de fonte à patente.’ C’est lui qui, vers 1847, fond la première cloche en sol canadien. » </w:t>
      </w:r>
      <w:r w:rsidR="00083C30">
        <w:rPr>
          <w:rFonts w:ascii="Times New Roman" w:hAnsi="Times New Roman" w:cs="Times New Roman"/>
        </w:rPr>
        <w:t>(</w:t>
      </w:r>
      <w:r w:rsidRPr="00E92012">
        <w:rPr>
          <w:rFonts w:ascii="Times New Roman" w:hAnsi="Times New Roman" w:cs="Times New Roman"/>
        </w:rPr>
        <w:t xml:space="preserve">Société d’histoire régionale de Saint-Hyacinthe, </w:t>
      </w:r>
      <w:r w:rsidRPr="00E92012">
        <w:rPr>
          <w:rFonts w:ascii="Times New Roman" w:hAnsi="Times New Roman" w:cs="Times New Roman"/>
          <w:i/>
          <w:iCs/>
        </w:rPr>
        <w:t>Saint-Hyacinthe 1748-1998.</w:t>
      </w:r>
      <w:r w:rsidRPr="00E92012">
        <w:rPr>
          <w:rFonts w:ascii="Times New Roman" w:hAnsi="Times New Roman" w:cs="Times New Roman"/>
        </w:rPr>
        <w:t xml:space="preserve"> Québec, Septentrion, 1998</w:t>
      </w:r>
      <w:r w:rsidR="00F66B7D">
        <w:rPr>
          <w:rFonts w:ascii="Times New Roman" w:hAnsi="Times New Roman" w:cs="Times New Roman"/>
        </w:rPr>
        <w:t>, p.</w:t>
      </w:r>
      <w:r w:rsidRPr="00E92012">
        <w:rPr>
          <w:rFonts w:ascii="Times New Roman" w:hAnsi="Times New Roman" w:cs="Times New Roman"/>
        </w:rPr>
        <w:t xml:space="preserve"> 244</w:t>
      </w:r>
      <w:r w:rsidR="00083C30">
        <w:rPr>
          <w:rFonts w:ascii="Times New Roman" w:hAnsi="Times New Roman" w:cs="Times New Roman"/>
        </w:rPr>
        <w:t>; à l’avenir SHRSH)</w:t>
      </w:r>
    </w:p>
    <w:p w14:paraId="25C7F194" w14:textId="77777777" w:rsidR="00E92012" w:rsidRDefault="00E92012" w:rsidP="00E92012">
      <w:pPr>
        <w:spacing w:after="0"/>
        <w:rPr>
          <w:rFonts w:ascii="Times New Roman" w:hAnsi="Times New Roman" w:cs="Times New Roman"/>
        </w:rPr>
      </w:pPr>
    </w:p>
    <w:p w14:paraId="119BC8F1" w14:textId="01F171C0" w:rsidR="00C905CE" w:rsidRDefault="00E92012" w:rsidP="00E92012">
      <w:pPr>
        <w:spacing w:after="0"/>
        <w:rPr>
          <w:rFonts w:ascii="Times New Roman" w:hAnsi="Times New Roman" w:cs="Times New Roman"/>
        </w:rPr>
      </w:pPr>
      <w:r>
        <w:rPr>
          <w:rFonts w:ascii="Times New Roman" w:hAnsi="Times New Roman" w:cs="Times New Roman"/>
        </w:rPr>
        <w:t xml:space="preserve">Cette fonderie apparaît </w:t>
      </w:r>
      <w:r w:rsidR="005B6CE2">
        <w:rPr>
          <w:rFonts w:ascii="Times New Roman" w:hAnsi="Times New Roman" w:cs="Times New Roman"/>
        </w:rPr>
        <w:t>tout d’abord sur la rue Mondor en 1851 (Lovell 1851), puis</w:t>
      </w:r>
      <w:r w:rsidR="00392F59">
        <w:rPr>
          <w:rFonts w:ascii="Times New Roman" w:hAnsi="Times New Roman" w:cs="Times New Roman"/>
        </w:rPr>
        <w:t xml:space="preserve"> à partir de 1853, </w:t>
      </w:r>
      <w:r>
        <w:rPr>
          <w:rFonts w:ascii="Times New Roman" w:hAnsi="Times New Roman" w:cs="Times New Roman"/>
        </w:rPr>
        <w:t>sur la rue Saint-Hyacinthe</w:t>
      </w:r>
      <w:r w:rsidR="009D1D67">
        <w:rPr>
          <w:rFonts w:ascii="Times New Roman" w:hAnsi="Times New Roman" w:cs="Times New Roman"/>
        </w:rPr>
        <w:t xml:space="preserve">, </w:t>
      </w:r>
      <w:r>
        <w:rPr>
          <w:rFonts w:ascii="Times New Roman" w:hAnsi="Times New Roman" w:cs="Times New Roman"/>
        </w:rPr>
        <w:t xml:space="preserve">aujourd’hui Hôtel-Dieu. </w:t>
      </w:r>
      <w:r w:rsidR="00392F59">
        <w:rPr>
          <w:rFonts w:ascii="Times New Roman" w:hAnsi="Times New Roman" w:cs="Times New Roman"/>
        </w:rPr>
        <w:t>(</w:t>
      </w:r>
      <w:r w:rsidR="00392F59">
        <w:rPr>
          <w:rFonts w:ascii="Times New Roman" w:hAnsi="Times New Roman" w:cs="Times New Roman"/>
          <w:i/>
          <w:iCs/>
        </w:rPr>
        <w:t>Le Courrier</w:t>
      </w:r>
      <w:r w:rsidR="00392F59">
        <w:rPr>
          <w:rFonts w:ascii="Times New Roman" w:hAnsi="Times New Roman" w:cs="Times New Roman"/>
        </w:rPr>
        <w:t>, 2 août 1853</w:t>
      </w:r>
      <w:r w:rsidR="009D1D67">
        <w:rPr>
          <w:rFonts w:ascii="Times New Roman" w:hAnsi="Times New Roman" w:cs="Times New Roman"/>
        </w:rPr>
        <w:t xml:space="preserve">; </w:t>
      </w:r>
      <w:r>
        <w:rPr>
          <w:rFonts w:ascii="Times New Roman" w:hAnsi="Times New Roman" w:cs="Times New Roman"/>
        </w:rPr>
        <w:t xml:space="preserve">Choquette, p. 250-251 et </w:t>
      </w:r>
      <w:r w:rsidRPr="006F093C">
        <w:rPr>
          <w:rFonts w:ascii="Times New Roman" w:hAnsi="Times New Roman" w:cs="Times New Roman"/>
        </w:rPr>
        <w:t>Lovell</w:t>
      </w:r>
      <w:r w:rsidR="005B6CE2">
        <w:rPr>
          <w:rFonts w:ascii="Times New Roman" w:hAnsi="Times New Roman" w:cs="Times New Roman"/>
        </w:rPr>
        <w:t xml:space="preserve"> </w:t>
      </w:r>
      <w:r w:rsidRPr="006F093C">
        <w:rPr>
          <w:rFonts w:ascii="Times New Roman" w:hAnsi="Times New Roman" w:cs="Times New Roman"/>
        </w:rPr>
        <w:t>1858</w:t>
      </w:r>
      <w:r w:rsidR="009D1D67">
        <w:rPr>
          <w:rFonts w:ascii="Times New Roman" w:hAnsi="Times New Roman" w:cs="Times New Roman"/>
        </w:rPr>
        <w:t>)</w:t>
      </w:r>
      <w:r>
        <w:rPr>
          <w:rFonts w:ascii="Times New Roman" w:hAnsi="Times New Roman" w:cs="Times New Roman"/>
        </w:rPr>
        <w:t xml:space="preserve">. </w:t>
      </w:r>
      <w:r w:rsidR="00A77FF7">
        <w:rPr>
          <w:rFonts w:ascii="Times New Roman" w:hAnsi="Times New Roman" w:cs="Times New Roman"/>
        </w:rPr>
        <w:t xml:space="preserve">Dès 1853, </w:t>
      </w:r>
      <w:r w:rsidR="00392F59">
        <w:rPr>
          <w:rFonts w:ascii="Times New Roman" w:hAnsi="Times New Roman" w:cs="Times New Roman"/>
        </w:rPr>
        <w:t xml:space="preserve">cet établissement est en mesure de produire « </w:t>
      </w:r>
      <w:r w:rsidR="00392F59" w:rsidRPr="00392F59">
        <w:rPr>
          <w:rFonts w:ascii="Times New Roman" w:hAnsi="Times New Roman" w:cs="Times New Roman"/>
        </w:rPr>
        <w:t xml:space="preserve">toute sorte d’ouvrages, soit en fonte, fer, acier ou cuivre, et répare et fait des </w:t>
      </w:r>
      <w:r w:rsidR="00392F59" w:rsidRPr="00392F59">
        <w:rPr>
          <w:rFonts w:ascii="Times New Roman" w:hAnsi="Times New Roman" w:cs="Times New Roman"/>
          <w:b/>
          <w:bCs/>
        </w:rPr>
        <w:t>machines à vapeur</w:t>
      </w:r>
      <w:r w:rsidR="00392F59">
        <w:rPr>
          <w:rFonts w:ascii="Times New Roman" w:hAnsi="Times New Roman" w:cs="Times New Roman"/>
          <w:b/>
          <w:bCs/>
        </w:rPr>
        <w:t>.</w:t>
      </w:r>
      <w:r w:rsidR="00083C30">
        <w:rPr>
          <w:rFonts w:ascii="Times New Roman" w:hAnsi="Times New Roman" w:cs="Times New Roman"/>
          <w:b/>
          <w:bCs/>
        </w:rPr>
        <w:t xml:space="preserve"> » </w:t>
      </w:r>
      <w:r w:rsidR="00392F59" w:rsidRPr="00392F59">
        <w:rPr>
          <w:rFonts w:ascii="Times New Roman" w:hAnsi="Times New Roman" w:cs="Times New Roman"/>
        </w:rPr>
        <w:t>(</w:t>
      </w:r>
      <w:r w:rsidR="00392F59" w:rsidRPr="00392F59">
        <w:rPr>
          <w:rFonts w:ascii="Times New Roman" w:hAnsi="Times New Roman" w:cs="Times New Roman"/>
          <w:i/>
          <w:iCs/>
        </w:rPr>
        <w:t xml:space="preserve">Le Courrier, </w:t>
      </w:r>
      <w:r w:rsidR="00392F59" w:rsidRPr="00392F59">
        <w:rPr>
          <w:rFonts w:ascii="Times New Roman" w:hAnsi="Times New Roman" w:cs="Times New Roman"/>
        </w:rPr>
        <w:t>8 mars 1853</w:t>
      </w:r>
      <w:r w:rsidR="00392F59">
        <w:rPr>
          <w:rFonts w:ascii="Times New Roman" w:hAnsi="Times New Roman" w:cs="Times New Roman"/>
        </w:rPr>
        <w:t>; nous soulignons</w:t>
      </w:r>
      <w:r w:rsidR="00392F59" w:rsidRPr="00392F59">
        <w:rPr>
          <w:rFonts w:ascii="Times New Roman" w:hAnsi="Times New Roman" w:cs="Times New Roman"/>
          <w:i/>
          <w:iCs/>
        </w:rPr>
        <w:t>)</w:t>
      </w:r>
      <w:r w:rsidR="00392F59" w:rsidRPr="00392F59">
        <w:rPr>
          <w:rFonts w:ascii="Times New Roman" w:hAnsi="Times New Roman" w:cs="Times New Roman"/>
        </w:rPr>
        <w:t xml:space="preserve">. </w:t>
      </w:r>
      <w:r w:rsidR="00392F59">
        <w:rPr>
          <w:rFonts w:ascii="Times New Roman" w:hAnsi="Times New Roman" w:cs="Times New Roman"/>
        </w:rPr>
        <w:t>O</w:t>
      </w:r>
      <w:r>
        <w:rPr>
          <w:rFonts w:ascii="Times New Roman" w:hAnsi="Times New Roman" w:cs="Times New Roman"/>
        </w:rPr>
        <w:t>n y fabrique</w:t>
      </w:r>
      <w:r w:rsidR="00392F59">
        <w:rPr>
          <w:rFonts w:ascii="Times New Roman" w:hAnsi="Times New Roman" w:cs="Times New Roman"/>
        </w:rPr>
        <w:t xml:space="preserve"> également</w:t>
      </w:r>
      <w:r>
        <w:rPr>
          <w:rFonts w:ascii="Times New Roman" w:hAnsi="Times New Roman" w:cs="Times New Roman"/>
        </w:rPr>
        <w:t xml:space="preserve"> des instruments aratoires, des presses à foin, des charrues ainsi que des machines pour scieries</w:t>
      </w:r>
      <w:r w:rsidR="00392F59">
        <w:rPr>
          <w:rFonts w:ascii="Times New Roman" w:hAnsi="Times New Roman" w:cs="Times New Roman"/>
        </w:rPr>
        <w:t>.</w:t>
      </w:r>
      <w:r w:rsidR="005B6CE2">
        <w:rPr>
          <w:rFonts w:ascii="Times New Roman" w:hAnsi="Times New Roman" w:cs="Times New Roman"/>
        </w:rPr>
        <w:t xml:space="preserve"> (</w:t>
      </w:r>
      <w:r w:rsidRPr="006F093C">
        <w:rPr>
          <w:rFonts w:ascii="Times New Roman" w:hAnsi="Times New Roman" w:cs="Times New Roman"/>
        </w:rPr>
        <w:t>Love</w:t>
      </w:r>
      <w:r w:rsidR="005B6CE2">
        <w:rPr>
          <w:rFonts w:ascii="Times New Roman" w:hAnsi="Times New Roman" w:cs="Times New Roman"/>
        </w:rPr>
        <w:t xml:space="preserve">ll </w:t>
      </w:r>
      <w:r w:rsidRPr="006F093C">
        <w:rPr>
          <w:rFonts w:ascii="Times New Roman" w:hAnsi="Times New Roman" w:cs="Times New Roman"/>
        </w:rPr>
        <w:t>1858</w:t>
      </w:r>
      <w:r w:rsidR="005F0554">
        <w:rPr>
          <w:rFonts w:ascii="Times New Roman" w:hAnsi="Times New Roman" w:cs="Times New Roman"/>
        </w:rPr>
        <w:t xml:space="preserve">; </w:t>
      </w:r>
      <w:r w:rsidR="005F0554" w:rsidRPr="005F0554">
        <w:rPr>
          <w:rFonts w:ascii="Times New Roman" w:hAnsi="Times New Roman" w:cs="Times New Roman"/>
          <w:i/>
          <w:iCs/>
        </w:rPr>
        <w:t>Le Courrier</w:t>
      </w:r>
      <w:r w:rsidR="005F0554">
        <w:rPr>
          <w:rFonts w:ascii="Times New Roman" w:hAnsi="Times New Roman" w:cs="Times New Roman"/>
        </w:rPr>
        <w:t>, 16 mars 1858</w:t>
      </w:r>
      <w:r w:rsidR="005B6CE2">
        <w:rPr>
          <w:rFonts w:ascii="Times New Roman" w:hAnsi="Times New Roman" w:cs="Times New Roman"/>
        </w:rPr>
        <w:t>).</w:t>
      </w:r>
      <w:r>
        <w:rPr>
          <w:rFonts w:ascii="Times New Roman" w:hAnsi="Times New Roman" w:cs="Times New Roman"/>
        </w:rPr>
        <w:t xml:space="preserve"> </w:t>
      </w:r>
      <w:r w:rsidR="005F0554">
        <w:rPr>
          <w:rFonts w:ascii="Times New Roman" w:hAnsi="Times New Roman" w:cs="Times New Roman"/>
        </w:rPr>
        <w:t>C</w:t>
      </w:r>
      <w:r>
        <w:rPr>
          <w:rFonts w:ascii="Times New Roman" w:hAnsi="Times New Roman" w:cs="Times New Roman"/>
        </w:rPr>
        <w:t xml:space="preserve">ette même entreprise est mentionnée sous le vocable </w:t>
      </w:r>
      <w:r w:rsidR="005F0554">
        <w:rPr>
          <w:rFonts w:ascii="Times New Roman" w:hAnsi="Times New Roman" w:cs="Times New Roman"/>
        </w:rPr>
        <w:t>‘Fonderie Canadienne’ ou</w:t>
      </w:r>
      <w:r>
        <w:rPr>
          <w:rFonts w:ascii="Times New Roman" w:hAnsi="Times New Roman" w:cs="Times New Roman"/>
        </w:rPr>
        <w:t xml:space="preserve"> </w:t>
      </w:r>
      <w:r w:rsidR="005F0554">
        <w:rPr>
          <w:rFonts w:ascii="Times New Roman" w:hAnsi="Times New Roman" w:cs="Times New Roman"/>
        </w:rPr>
        <w:t>‘</w:t>
      </w:r>
      <w:r w:rsidRPr="005F0554">
        <w:rPr>
          <w:rFonts w:ascii="Times New Roman" w:hAnsi="Times New Roman" w:cs="Times New Roman"/>
          <w:i/>
          <w:iCs/>
        </w:rPr>
        <w:t xml:space="preserve">Canadian </w:t>
      </w:r>
      <w:proofErr w:type="spellStart"/>
      <w:r w:rsidRPr="005F0554">
        <w:rPr>
          <w:rFonts w:ascii="Times New Roman" w:hAnsi="Times New Roman" w:cs="Times New Roman"/>
          <w:i/>
          <w:iCs/>
        </w:rPr>
        <w:t>Foundry</w:t>
      </w:r>
      <w:proofErr w:type="spellEnd"/>
      <w:r w:rsidR="005F0554">
        <w:rPr>
          <w:rFonts w:ascii="Times New Roman" w:hAnsi="Times New Roman" w:cs="Times New Roman"/>
          <w:i/>
          <w:iCs/>
        </w:rPr>
        <w:t>’</w:t>
      </w:r>
      <w:r>
        <w:rPr>
          <w:rFonts w:ascii="Times New Roman" w:hAnsi="Times New Roman" w:cs="Times New Roman"/>
        </w:rPr>
        <w:t xml:space="preserve">. </w:t>
      </w:r>
      <w:r w:rsidR="00CF46A8">
        <w:rPr>
          <w:rFonts w:ascii="Times New Roman" w:hAnsi="Times New Roman" w:cs="Times New Roman"/>
        </w:rPr>
        <w:t>(</w:t>
      </w:r>
      <w:r w:rsidR="005F0554" w:rsidRPr="005F0554">
        <w:rPr>
          <w:rFonts w:ascii="Times New Roman" w:hAnsi="Times New Roman" w:cs="Times New Roman"/>
          <w:i/>
          <w:iCs/>
        </w:rPr>
        <w:t>Le Courrier</w:t>
      </w:r>
      <w:r w:rsidR="005F0554">
        <w:rPr>
          <w:rFonts w:ascii="Times New Roman" w:hAnsi="Times New Roman" w:cs="Times New Roman"/>
        </w:rPr>
        <w:t xml:space="preserve">, 16 mars 1858; </w:t>
      </w:r>
      <w:r w:rsidRPr="005F0554">
        <w:rPr>
          <w:rFonts w:ascii="Times New Roman" w:hAnsi="Times New Roman" w:cs="Times New Roman"/>
          <w:i/>
          <w:iCs/>
        </w:rPr>
        <w:t xml:space="preserve">GTR </w:t>
      </w:r>
      <w:proofErr w:type="spellStart"/>
      <w:r w:rsidRPr="005F0554">
        <w:rPr>
          <w:rFonts w:ascii="Times New Roman" w:hAnsi="Times New Roman" w:cs="Times New Roman"/>
          <w:i/>
          <w:iCs/>
        </w:rPr>
        <w:t>Gazett</w:t>
      </w:r>
      <w:r w:rsidR="00F66B7D">
        <w:rPr>
          <w:rFonts w:ascii="Times New Roman" w:hAnsi="Times New Roman" w:cs="Times New Roman"/>
          <w:i/>
          <w:iCs/>
        </w:rPr>
        <w:t>e</w:t>
      </w:r>
      <w:r w:rsidRPr="005F0554">
        <w:rPr>
          <w:rFonts w:ascii="Times New Roman" w:hAnsi="Times New Roman" w:cs="Times New Roman"/>
          <w:i/>
          <w:iCs/>
        </w:rPr>
        <w:t>er</w:t>
      </w:r>
      <w:proofErr w:type="spellEnd"/>
      <w:r>
        <w:rPr>
          <w:rFonts w:ascii="Times New Roman" w:hAnsi="Times New Roman" w:cs="Times New Roman"/>
        </w:rPr>
        <w:t xml:space="preserve"> 1862-63</w:t>
      </w:r>
      <w:r w:rsidR="00CF46A8">
        <w:rPr>
          <w:rFonts w:ascii="Times New Roman" w:hAnsi="Times New Roman" w:cs="Times New Roman"/>
        </w:rPr>
        <w:t>)</w:t>
      </w:r>
      <w:r>
        <w:rPr>
          <w:rFonts w:ascii="Times New Roman" w:hAnsi="Times New Roman" w:cs="Times New Roman"/>
        </w:rPr>
        <w:t xml:space="preserve">. </w:t>
      </w:r>
      <w:r w:rsidR="005F0554">
        <w:rPr>
          <w:rFonts w:ascii="Times New Roman" w:hAnsi="Times New Roman" w:cs="Times New Roman"/>
        </w:rPr>
        <w:t>En 18</w:t>
      </w:r>
      <w:r w:rsidR="008021FF">
        <w:rPr>
          <w:rFonts w:ascii="Times New Roman" w:hAnsi="Times New Roman" w:cs="Times New Roman"/>
        </w:rPr>
        <w:t>5</w:t>
      </w:r>
      <w:r w:rsidR="005F0554">
        <w:rPr>
          <w:rFonts w:ascii="Times New Roman" w:hAnsi="Times New Roman" w:cs="Times New Roman"/>
        </w:rPr>
        <w:t>9</w:t>
      </w:r>
      <w:r w:rsidR="008021FF">
        <w:rPr>
          <w:rFonts w:ascii="Times New Roman" w:hAnsi="Times New Roman" w:cs="Times New Roman"/>
        </w:rPr>
        <w:t xml:space="preserve">, une annonce du </w:t>
      </w:r>
      <w:r w:rsidR="008021FF" w:rsidRPr="008021FF">
        <w:rPr>
          <w:rFonts w:ascii="Times New Roman" w:hAnsi="Times New Roman" w:cs="Times New Roman"/>
          <w:i/>
          <w:iCs/>
        </w:rPr>
        <w:t>Courrier</w:t>
      </w:r>
      <w:r w:rsidR="008021FF">
        <w:rPr>
          <w:rFonts w:ascii="Times New Roman" w:hAnsi="Times New Roman" w:cs="Times New Roman"/>
          <w:i/>
          <w:iCs/>
        </w:rPr>
        <w:t xml:space="preserve"> </w:t>
      </w:r>
      <w:r w:rsidR="008021FF">
        <w:rPr>
          <w:rFonts w:ascii="Times New Roman" w:hAnsi="Times New Roman" w:cs="Times New Roman"/>
        </w:rPr>
        <w:t>mentionne que l’établissement vient d’être agrandi et que de nouvelles machines ainsi ajoutées. (</w:t>
      </w:r>
      <w:r w:rsidR="008021FF" w:rsidRPr="005F0554">
        <w:rPr>
          <w:rFonts w:ascii="Times New Roman" w:hAnsi="Times New Roman" w:cs="Times New Roman"/>
          <w:i/>
          <w:iCs/>
        </w:rPr>
        <w:t>Le Courrier</w:t>
      </w:r>
      <w:r w:rsidR="008021FF">
        <w:rPr>
          <w:rFonts w:ascii="Times New Roman" w:hAnsi="Times New Roman" w:cs="Times New Roman"/>
        </w:rPr>
        <w:t xml:space="preserve">, 12 août 1859). </w:t>
      </w:r>
      <w:r w:rsidR="008335CF">
        <w:rPr>
          <w:rFonts w:ascii="Times New Roman" w:hAnsi="Times New Roman" w:cs="Times New Roman"/>
        </w:rPr>
        <w:t xml:space="preserve"> Bien ma</w:t>
      </w:r>
      <w:r w:rsidR="00496233">
        <w:rPr>
          <w:rFonts w:ascii="Times New Roman" w:hAnsi="Times New Roman" w:cs="Times New Roman"/>
        </w:rPr>
        <w:t>l</w:t>
      </w:r>
      <w:r w:rsidR="008335CF">
        <w:rPr>
          <w:rFonts w:ascii="Times New Roman" w:hAnsi="Times New Roman" w:cs="Times New Roman"/>
        </w:rPr>
        <w:t xml:space="preserve">heureusement, en raison </w:t>
      </w:r>
      <w:r w:rsidR="00496233">
        <w:rPr>
          <w:rFonts w:ascii="Times New Roman" w:hAnsi="Times New Roman" w:cs="Times New Roman"/>
        </w:rPr>
        <w:t>d’un embâcle</w:t>
      </w:r>
      <w:r w:rsidR="008335CF">
        <w:rPr>
          <w:rFonts w:ascii="Times New Roman" w:hAnsi="Times New Roman" w:cs="Times New Roman"/>
        </w:rPr>
        <w:t xml:space="preserve"> </w:t>
      </w:r>
      <w:r w:rsidR="00496233">
        <w:rPr>
          <w:rFonts w:ascii="Times New Roman" w:hAnsi="Times New Roman" w:cs="Times New Roman"/>
        </w:rPr>
        <w:t xml:space="preserve">sur la rivière Yamaska en avril 1862, « la fonderie appartenant ci-devant à M. P. Soly n’est plus qu’un morceau de décombres ». (Journal </w:t>
      </w:r>
      <w:r w:rsidR="00496233">
        <w:rPr>
          <w:rFonts w:ascii="Times New Roman" w:hAnsi="Times New Roman" w:cs="Times New Roman"/>
          <w:i/>
          <w:iCs/>
        </w:rPr>
        <w:t xml:space="preserve">Le Franco-Canadien </w:t>
      </w:r>
      <w:r w:rsidR="00496233">
        <w:rPr>
          <w:rFonts w:ascii="Times New Roman" w:hAnsi="Times New Roman" w:cs="Times New Roman"/>
        </w:rPr>
        <w:t>22 avril 1862, p. 2).</w:t>
      </w:r>
      <w:r w:rsidR="00496233" w:rsidRPr="00496233">
        <w:rPr>
          <w:rFonts w:ascii="Times New Roman" w:hAnsi="Times New Roman" w:cs="Times New Roman"/>
        </w:rPr>
        <w:t xml:space="preserve"> </w:t>
      </w:r>
      <w:r w:rsidR="00496233">
        <w:rPr>
          <w:rFonts w:ascii="Times New Roman" w:hAnsi="Times New Roman" w:cs="Times New Roman"/>
        </w:rPr>
        <w:t>Après 1863, on ne retrouve plus trace de cette entreprise.</w:t>
      </w:r>
    </w:p>
    <w:p w14:paraId="49AAE8FF" w14:textId="77777777" w:rsidR="00C905CE" w:rsidRDefault="00C905CE" w:rsidP="00E92012">
      <w:pPr>
        <w:spacing w:after="0"/>
        <w:rPr>
          <w:rFonts w:ascii="Times New Roman" w:hAnsi="Times New Roman" w:cs="Times New Roman"/>
        </w:rPr>
      </w:pPr>
    </w:p>
    <w:p w14:paraId="4F753E9F" w14:textId="77777777" w:rsidR="00E92012" w:rsidRDefault="00E92012" w:rsidP="00E92012">
      <w:pPr>
        <w:spacing w:after="0"/>
        <w:rPr>
          <w:rFonts w:ascii="Times New Roman" w:hAnsi="Times New Roman" w:cs="Times New Roman"/>
        </w:rPr>
      </w:pPr>
    </w:p>
    <w:p w14:paraId="1E8ADA84" w14:textId="77777777" w:rsidR="00E92012" w:rsidRDefault="00E92012" w:rsidP="00E92012">
      <w:pPr>
        <w:spacing w:after="0"/>
        <w:rPr>
          <w:rFonts w:ascii="Times New Roman" w:hAnsi="Times New Roman" w:cs="Times New Roman"/>
        </w:rPr>
      </w:pPr>
    </w:p>
    <w:p w14:paraId="5939698D" w14:textId="67F94166" w:rsidR="00E92012" w:rsidRDefault="00E92012" w:rsidP="00BF4A7C">
      <w:pPr>
        <w:rPr>
          <w:rFonts w:ascii="Times New Roman" w:hAnsi="Times New Roman" w:cs="Times New Roman"/>
          <w:b/>
          <w:bCs/>
        </w:rPr>
      </w:pPr>
      <w:r>
        <w:rPr>
          <w:rFonts w:ascii="Times New Roman" w:hAnsi="Times New Roman" w:cs="Times New Roman"/>
          <w:b/>
          <w:bCs/>
        </w:rPr>
        <w:t>De la Fonderie Hyacinthe Dussault à la Fonderie Dussault &amp;Lamoureux</w:t>
      </w:r>
      <w:r w:rsidR="00CA7220">
        <w:rPr>
          <w:rFonts w:ascii="Times New Roman" w:hAnsi="Times New Roman" w:cs="Times New Roman"/>
          <w:b/>
          <w:bCs/>
        </w:rPr>
        <w:t xml:space="preserve"> (1853-1893)</w:t>
      </w:r>
    </w:p>
    <w:p w14:paraId="7C14C476" w14:textId="77777777" w:rsidR="00E2794A" w:rsidRDefault="00E2794A" w:rsidP="00E92012">
      <w:pPr>
        <w:spacing w:after="0"/>
        <w:rPr>
          <w:rFonts w:ascii="Times New Roman" w:hAnsi="Times New Roman" w:cs="Times New Roman"/>
          <w:b/>
          <w:bCs/>
        </w:rPr>
      </w:pPr>
    </w:p>
    <w:p w14:paraId="4FF1D02B" w14:textId="77777777" w:rsidR="00B04AEB" w:rsidRDefault="00E92012" w:rsidP="00E92012">
      <w:pPr>
        <w:rPr>
          <w:rFonts w:ascii="Times New Roman" w:hAnsi="Times New Roman" w:cs="Times New Roman"/>
        </w:rPr>
      </w:pPr>
      <w:r w:rsidRPr="00E92012">
        <w:rPr>
          <w:rFonts w:ascii="Times New Roman" w:hAnsi="Times New Roman" w:cs="Times New Roman"/>
        </w:rPr>
        <w:t>Dans le même secteur de fabrication, la Fonderie H. Dussault (Hyacinthe Dussault) est présente dès 1857-1858</w:t>
      </w:r>
      <w:r w:rsidR="00496233">
        <w:rPr>
          <w:rFonts w:ascii="Times New Roman" w:hAnsi="Times New Roman" w:cs="Times New Roman"/>
        </w:rPr>
        <w:t xml:space="preserve"> dans le décor maskoutain</w:t>
      </w:r>
      <w:r w:rsidRPr="00E92012">
        <w:rPr>
          <w:rFonts w:ascii="Times New Roman" w:hAnsi="Times New Roman" w:cs="Times New Roman"/>
        </w:rPr>
        <w:t xml:space="preserve"> et </w:t>
      </w:r>
      <w:r w:rsidR="00BB5EA4">
        <w:rPr>
          <w:rFonts w:ascii="Times New Roman" w:hAnsi="Times New Roman" w:cs="Times New Roman"/>
        </w:rPr>
        <w:t>y demeure j</w:t>
      </w:r>
      <w:r w:rsidRPr="00E92012">
        <w:rPr>
          <w:rFonts w:ascii="Times New Roman" w:hAnsi="Times New Roman" w:cs="Times New Roman"/>
        </w:rPr>
        <w:t>usqu’en 1894. La fonderie Dussault est d’abord située sur la rue Saint-Simon en</w:t>
      </w:r>
      <w:r w:rsidR="00BB5EA4">
        <w:rPr>
          <w:rFonts w:ascii="Times New Roman" w:hAnsi="Times New Roman" w:cs="Times New Roman"/>
        </w:rPr>
        <w:t>tre</w:t>
      </w:r>
      <w:r w:rsidRPr="00E92012">
        <w:rPr>
          <w:rFonts w:ascii="Times New Roman" w:hAnsi="Times New Roman" w:cs="Times New Roman"/>
        </w:rPr>
        <w:t xml:space="preserve"> 1857</w:t>
      </w:r>
      <w:r w:rsidR="00BB5EA4">
        <w:rPr>
          <w:rFonts w:ascii="Times New Roman" w:hAnsi="Times New Roman" w:cs="Times New Roman"/>
        </w:rPr>
        <w:t xml:space="preserve"> </w:t>
      </w:r>
      <w:r w:rsidRPr="00E92012">
        <w:rPr>
          <w:rFonts w:ascii="Times New Roman" w:hAnsi="Times New Roman" w:cs="Times New Roman"/>
        </w:rPr>
        <w:t>et 1875 [</w:t>
      </w:r>
      <w:r w:rsidRPr="00BB5EA4">
        <w:rPr>
          <w:rFonts w:ascii="Times New Roman" w:hAnsi="Times New Roman" w:cs="Times New Roman"/>
          <w:i/>
          <w:iCs/>
        </w:rPr>
        <w:t xml:space="preserve">Lovell Canadian Directory </w:t>
      </w:r>
      <w:r w:rsidRPr="00E92012">
        <w:rPr>
          <w:rFonts w:ascii="Times New Roman" w:hAnsi="Times New Roman" w:cs="Times New Roman"/>
        </w:rPr>
        <w:t xml:space="preserve">1857-1858; </w:t>
      </w:r>
      <w:r w:rsidRPr="00BB5EA4">
        <w:rPr>
          <w:rFonts w:ascii="Times New Roman" w:eastAsia="Times New Roman" w:hAnsi="Times New Roman" w:cs="Times New Roman"/>
          <w:i/>
          <w:iCs/>
          <w:color w:val="000000"/>
          <w:kern w:val="0"/>
          <w:lang w:eastAsia="fr-CA"/>
          <w14:ligatures w14:val="none"/>
        </w:rPr>
        <w:t>Guide St-Hya</w:t>
      </w:r>
      <w:r w:rsidR="00B04AEB">
        <w:rPr>
          <w:rFonts w:ascii="Times New Roman" w:eastAsia="Times New Roman" w:hAnsi="Times New Roman" w:cs="Times New Roman"/>
          <w:i/>
          <w:iCs/>
          <w:color w:val="000000"/>
          <w:kern w:val="0"/>
          <w:lang w:eastAsia="fr-CA"/>
          <w14:ligatures w14:val="none"/>
        </w:rPr>
        <w:t>cinthe</w:t>
      </w:r>
      <w:r w:rsidRPr="00E92012">
        <w:rPr>
          <w:rFonts w:ascii="Times New Roman" w:eastAsia="Times New Roman" w:hAnsi="Times New Roman" w:cs="Times New Roman"/>
          <w:color w:val="000000"/>
          <w:kern w:val="0"/>
          <w:lang w:eastAsia="fr-CA"/>
          <w14:ligatures w14:val="none"/>
        </w:rPr>
        <w:t xml:space="preserve"> 1875 p. 47] </w:t>
      </w:r>
      <w:r w:rsidRPr="00E92012">
        <w:rPr>
          <w:rFonts w:ascii="Times New Roman" w:hAnsi="Times New Roman" w:cs="Times New Roman"/>
        </w:rPr>
        <w:t xml:space="preserve">; puis est localisée sur la rue du Bord de l’eau </w:t>
      </w:r>
      <w:r>
        <w:rPr>
          <w:rFonts w:ascii="Times New Roman" w:hAnsi="Times New Roman" w:cs="Times New Roman"/>
        </w:rPr>
        <w:t xml:space="preserve">ou </w:t>
      </w:r>
      <w:r w:rsidRPr="00E92012">
        <w:rPr>
          <w:rFonts w:ascii="Times New Roman" w:hAnsi="Times New Roman" w:cs="Times New Roman"/>
        </w:rPr>
        <w:t xml:space="preserve">Saint-Paul en </w:t>
      </w:r>
      <w:r>
        <w:rPr>
          <w:rFonts w:ascii="Times New Roman" w:hAnsi="Times New Roman" w:cs="Times New Roman"/>
        </w:rPr>
        <w:t xml:space="preserve">1883 et </w:t>
      </w:r>
      <w:r w:rsidRPr="00E92012">
        <w:rPr>
          <w:rFonts w:ascii="Times New Roman" w:hAnsi="Times New Roman" w:cs="Times New Roman"/>
        </w:rPr>
        <w:t xml:space="preserve">1894 </w:t>
      </w:r>
      <w:r w:rsidRPr="00E92012">
        <w:rPr>
          <w:rFonts w:ascii="Times New Roman" w:hAnsi="Times New Roman" w:cs="Times New Roman"/>
          <w:i/>
          <w:iCs/>
        </w:rPr>
        <w:t>[La même rue qui a changé de nom]</w:t>
      </w:r>
      <w:r>
        <w:rPr>
          <w:rFonts w:ascii="Times New Roman" w:hAnsi="Times New Roman" w:cs="Times New Roman"/>
          <w:i/>
          <w:iCs/>
        </w:rPr>
        <w:t xml:space="preserve">. </w:t>
      </w:r>
      <w:r w:rsidRPr="00E92012">
        <w:rPr>
          <w:rFonts w:ascii="Times New Roman" w:hAnsi="Times New Roman" w:cs="Times New Roman"/>
        </w:rPr>
        <w:t xml:space="preserve"> </w:t>
      </w:r>
    </w:p>
    <w:p w14:paraId="19128EE3" w14:textId="1628B2AB" w:rsidR="00E92012" w:rsidRPr="009B2D77" w:rsidRDefault="00CF46A8" w:rsidP="00E92012">
      <w:pPr>
        <w:rPr>
          <w:rFonts w:ascii="Times New Roman" w:hAnsi="Times New Roman" w:cs="Times New Roman"/>
        </w:rPr>
      </w:pPr>
      <w:r>
        <w:rPr>
          <w:rFonts w:ascii="Times New Roman" w:hAnsi="Times New Roman" w:cs="Times New Roman"/>
        </w:rPr>
        <w:t xml:space="preserve">Des annonces parues dans </w:t>
      </w:r>
      <w:r>
        <w:rPr>
          <w:rFonts w:ascii="Times New Roman" w:hAnsi="Times New Roman" w:cs="Times New Roman"/>
          <w:i/>
          <w:iCs/>
        </w:rPr>
        <w:t>Le Courrier</w:t>
      </w:r>
      <w:r>
        <w:rPr>
          <w:rFonts w:ascii="Times New Roman" w:hAnsi="Times New Roman" w:cs="Times New Roman"/>
        </w:rPr>
        <w:t xml:space="preserve"> en 1853 mentionnent que l’entreprise est en mesure de fabriquer et offre à ses clients « d</w:t>
      </w:r>
      <w:r w:rsidRPr="00CF46A8">
        <w:rPr>
          <w:rFonts w:ascii="Times New Roman" w:hAnsi="Times New Roman" w:cs="Times New Roman"/>
        </w:rPr>
        <w:t>es Charrues, Cribles, Mouvements de moulins à farine et à scie et généralement tout ce qui concerne la Fonderie</w:t>
      </w:r>
      <w:r w:rsidR="004E06A3">
        <w:rPr>
          <w:rFonts w:ascii="Times New Roman" w:hAnsi="Times New Roman" w:cs="Times New Roman"/>
        </w:rPr>
        <w:t>. » (</w:t>
      </w:r>
      <w:r w:rsidR="004E06A3">
        <w:rPr>
          <w:rFonts w:ascii="Times New Roman" w:hAnsi="Times New Roman" w:cs="Times New Roman"/>
          <w:i/>
          <w:iCs/>
        </w:rPr>
        <w:t>Le Courrier</w:t>
      </w:r>
      <w:r w:rsidR="004E06A3">
        <w:rPr>
          <w:rFonts w:ascii="Times New Roman" w:hAnsi="Times New Roman" w:cs="Times New Roman"/>
        </w:rPr>
        <w:t>, 24 février 1853). Au fil des ans</w:t>
      </w:r>
      <w:r w:rsidR="00496233">
        <w:rPr>
          <w:rFonts w:ascii="Times New Roman" w:hAnsi="Times New Roman" w:cs="Times New Roman"/>
        </w:rPr>
        <w:t>,</w:t>
      </w:r>
      <w:r w:rsidR="004E06A3">
        <w:rPr>
          <w:rFonts w:ascii="Times New Roman" w:hAnsi="Times New Roman" w:cs="Times New Roman"/>
        </w:rPr>
        <w:t xml:space="preserve"> sa production se diversifie ainsi que les produits en vente par l’entreprise. </w:t>
      </w:r>
      <w:r w:rsidR="00E2794A">
        <w:rPr>
          <w:rFonts w:ascii="Times New Roman" w:hAnsi="Times New Roman" w:cs="Times New Roman"/>
        </w:rPr>
        <w:t xml:space="preserve">Ainsi, </w:t>
      </w:r>
      <w:r w:rsidR="004E06A3">
        <w:rPr>
          <w:rFonts w:ascii="Times New Roman" w:hAnsi="Times New Roman" w:cs="Times New Roman"/>
        </w:rPr>
        <w:t>M. Hyacinthe Dussault « aura constamment en mains Poêles, Charrues, etc. Il confectionnera à la demande toutes espèces d’ouvrages en fonte. » (</w:t>
      </w:r>
      <w:r w:rsidR="004E06A3">
        <w:rPr>
          <w:rFonts w:ascii="Times New Roman" w:hAnsi="Times New Roman" w:cs="Times New Roman"/>
          <w:i/>
          <w:iCs/>
        </w:rPr>
        <w:t>Le Courrier</w:t>
      </w:r>
      <w:r w:rsidR="004E06A3">
        <w:rPr>
          <w:rFonts w:ascii="Times New Roman" w:hAnsi="Times New Roman" w:cs="Times New Roman"/>
        </w:rPr>
        <w:t xml:space="preserve">, 14 décembre 1876). </w:t>
      </w:r>
      <w:r w:rsidR="00E92012" w:rsidRPr="00E92012">
        <w:rPr>
          <w:rFonts w:ascii="Times New Roman" w:hAnsi="Times New Roman" w:cs="Times New Roman"/>
        </w:rPr>
        <w:t>En 1885, la Fonderie Hyacinthe Dussault est reconnue pour la fabrication d’instruments aratoires (</w:t>
      </w:r>
      <w:r w:rsidR="00E92012" w:rsidRPr="00E92012">
        <w:rPr>
          <w:rFonts w:ascii="Times New Roman" w:hAnsi="Times New Roman" w:cs="Times New Roman"/>
          <w:i/>
          <w:iCs/>
        </w:rPr>
        <w:t>Guide St-Hya</w:t>
      </w:r>
      <w:r w:rsidR="00B04AEB">
        <w:rPr>
          <w:rFonts w:ascii="Times New Roman" w:hAnsi="Times New Roman" w:cs="Times New Roman"/>
          <w:i/>
          <w:iCs/>
        </w:rPr>
        <w:t>cinthe</w:t>
      </w:r>
      <w:r w:rsidR="00E92012" w:rsidRPr="00E92012">
        <w:rPr>
          <w:rFonts w:ascii="Times New Roman" w:hAnsi="Times New Roman" w:cs="Times New Roman"/>
          <w:i/>
          <w:iCs/>
        </w:rPr>
        <w:t xml:space="preserve"> 1885</w:t>
      </w:r>
      <w:r w:rsidR="00E92012" w:rsidRPr="00E92012">
        <w:rPr>
          <w:rFonts w:ascii="Times New Roman" w:hAnsi="Times New Roman" w:cs="Times New Roman"/>
        </w:rPr>
        <w:t>, p. 56).</w:t>
      </w:r>
      <w:r w:rsidR="00C643B4">
        <w:rPr>
          <w:rFonts w:ascii="Times New Roman" w:hAnsi="Times New Roman" w:cs="Times New Roman"/>
        </w:rPr>
        <w:t xml:space="preserve"> En </w:t>
      </w:r>
      <w:proofErr w:type="gramStart"/>
      <w:r w:rsidR="00C643B4">
        <w:rPr>
          <w:rFonts w:ascii="Times New Roman" w:hAnsi="Times New Roman" w:cs="Times New Roman"/>
        </w:rPr>
        <w:t xml:space="preserve">1896, </w:t>
      </w:r>
      <w:r w:rsidR="00E92012" w:rsidRPr="00E92012">
        <w:rPr>
          <w:rFonts w:ascii="Times New Roman" w:hAnsi="Times New Roman" w:cs="Times New Roman"/>
        </w:rPr>
        <w:t xml:space="preserve"> </w:t>
      </w:r>
      <w:r w:rsidR="00C643B4">
        <w:rPr>
          <w:rFonts w:ascii="Times New Roman" w:hAnsi="Times New Roman" w:cs="Times New Roman"/>
        </w:rPr>
        <w:t>l</w:t>
      </w:r>
      <w:r w:rsidR="00BB5EA4">
        <w:rPr>
          <w:rFonts w:ascii="Times New Roman" w:hAnsi="Times New Roman" w:cs="Times New Roman"/>
        </w:rPr>
        <w:t>e</w:t>
      </w:r>
      <w:proofErr w:type="gramEnd"/>
      <w:r w:rsidR="00BB5EA4">
        <w:rPr>
          <w:rFonts w:ascii="Times New Roman" w:hAnsi="Times New Roman" w:cs="Times New Roman"/>
        </w:rPr>
        <w:t xml:space="preserve"> </w:t>
      </w:r>
      <w:r w:rsidR="009B2D77">
        <w:rPr>
          <w:rFonts w:ascii="Times New Roman" w:hAnsi="Times New Roman" w:cs="Times New Roman"/>
        </w:rPr>
        <w:t xml:space="preserve">journal </w:t>
      </w:r>
      <w:r w:rsidR="00BB5EA4">
        <w:rPr>
          <w:rFonts w:ascii="Times New Roman" w:hAnsi="Times New Roman" w:cs="Times New Roman"/>
          <w:i/>
          <w:iCs/>
        </w:rPr>
        <w:t>L</w:t>
      </w:r>
      <w:r w:rsidR="009B2D77">
        <w:rPr>
          <w:rFonts w:ascii="Times New Roman" w:hAnsi="Times New Roman" w:cs="Times New Roman"/>
          <w:i/>
          <w:iCs/>
        </w:rPr>
        <w:t>’Événement</w:t>
      </w:r>
      <w:r w:rsidR="009B2D77">
        <w:rPr>
          <w:rFonts w:ascii="Times New Roman" w:hAnsi="Times New Roman" w:cs="Times New Roman"/>
        </w:rPr>
        <w:t xml:space="preserve"> </w:t>
      </w:r>
      <w:r w:rsidR="00707571">
        <w:rPr>
          <w:rFonts w:ascii="Times New Roman" w:hAnsi="Times New Roman" w:cs="Times New Roman"/>
        </w:rPr>
        <w:t xml:space="preserve">nous apprend que « La glace de l’Yamaska en face de St. Hyacinthe, vient de causer des dégâts considérables. </w:t>
      </w:r>
      <w:r w:rsidR="00707571" w:rsidRPr="00707571">
        <w:rPr>
          <w:rFonts w:ascii="Times New Roman" w:hAnsi="Times New Roman" w:cs="Times New Roman"/>
          <w:b/>
          <w:bCs/>
        </w:rPr>
        <w:t>La fonderie et la manufacture d’ouvrage en bois de M. Dussault ont été brisés complètement par la glace</w:t>
      </w:r>
      <w:r w:rsidR="00707571">
        <w:rPr>
          <w:rFonts w:ascii="Times New Roman" w:hAnsi="Times New Roman" w:cs="Times New Roman"/>
        </w:rPr>
        <w:t xml:space="preserve">, les digues en bas de la première sont emportées. On craint beaucoup pour le pont du milieu, la glace </w:t>
      </w:r>
      <w:r w:rsidR="00707571">
        <w:rPr>
          <w:rFonts w:ascii="Times New Roman" w:hAnsi="Times New Roman" w:cs="Times New Roman"/>
        </w:rPr>
        <w:lastRenderedPageBreak/>
        <w:t>e</w:t>
      </w:r>
      <w:r w:rsidR="00BB5EA4">
        <w:rPr>
          <w:rFonts w:ascii="Times New Roman" w:hAnsi="Times New Roman" w:cs="Times New Roman"/>
        </w:rPr>
        <w:t>s</w:t>
      </w:r>
      <w:r w:rsidR="00707571">
        <w:rPr>
          <w:rFonts w:ascii="Times New Roman" w:hAnsi="Times New Roman" w:cs="Times New Roman"/>
        </w:rPr>
        <w:t>t amoncelée sur la rivière, sur le pont et l’eau monte toujours. »</w:t>
      </w:r>
      <w:r w:rsidR="009100DE">
        <w:rPr>
          <w:rFonts w:ascii="Times New Roman" w:hAnsi="Times New Roman" w:cs="Times New Roman"/>
        </w:rPr>
        <w:t xml:space="preserve">  </w:t>
      </w:r>
      <w:r w:rsidR="00BB5EA4">
        <w:rPr>
          <w:rFonts w:ascii="Times New Roman" w:hAnsi="Times New Roman" w:cs="Times New Roman"/>
        </w:rPr>
        <w:t>(</w:t>
      </w:r>
      <w:r w:rsidR="00BB5EA4">
        <w:rPr>
          <w:rFonts w:ascii="Times New Roman" w:hAnsi="Times New Roman" w:cs="Times New Roman"/>
          <w:i/>
          <w:iCs/>
        </w:rPr>
        <w:t xml:space="preserve">L’Événement, </w:t>
      </w:r>
      <w:r w:rsidR="00BB5EA4">
        <w:rPr>
          <w:rFonts w:ascii="Times New Roman" w:hAnsi="Times New Roman" w:cs="Times New Roman"/>
        </w:rPr>
        <w:t>26 février 1891, p. 4</w:t>
      </w:r>
      <w:r w:rsidR="00B04AEB">
        <w:rPr>
          <w:rFonts w:ascii="Times New Roman" w:hAnsi="Times New Roman" w:cs="Times New Roman"/>
        </w:rPr>
        <w:t>, nous soulignons</w:t>
      </w:r>
      <w:r w:rsidR="00BB5EA4">
        <w:rPr>
          <w:rFonts w:ascii="Times New Roman" w:hAnsi="Times New Roman" w:cs="Times New Roman"/>
        </w:rPr>
        <w:t>).</w:t>
      </w:r>
      <w:r w:rsidR="009100DE">
        <w:rPr>
          <w:rFonts w:ascii="Times New Roman" w:hAnsi="Times New Roman" w:cs="Times New Roman"/>
        </w:rPr>
        <w:t xml:space="preserve">                                     </w:t>
      </w:r>
    </w:p>
    <w:p w14:paraId="0CA9963C" w14:textId="16D963A0" w:rsidR="00E92012" w:rsidRDefault="00E92012" w:rsidP="00E92012">
      <w:pPr>
        <w:rPr>
          <w:rFonts w:ascii="Times New Roman" w:hAnsi="Times New Roman" w:cs="Times New Roman"/>
        </w:rPr>
      </w:pPr>
      <w:r w:rsidRPr="00E92012">
        <w:rPr>
          <w:rFonts w:ascii="Times New Roman" w:hAnsi="Times New Roman" w:cs="Times New Roman"/>
        </w:rPr>
        <w:t>En 1893, Valmor Dussault, petit</w:t>
      </w:r>
      <w:r>
        <w:rPr>
          <w:rFonts w:ascii="Times New Roman" w:hAnsi="Times New Roman" w:cs="Times New Roman"/>
        </w:rPr>
        <w:t>-</w:t>
      </w:r>
      <w:r w:rsidRPr="00E92012">
        <w:rPr>
          <w:rFonts w:ascii="Times New Roman" w:hAnsi="Times New Roman" w:cs="Times New Roman"/>
        </w:rPr>
        <w:t>fils de Hyacinthe chez qui il a fait son apprentissage, s’associe à Anthime Lamoureux</w:t>
      </w:r>
      <w:r w:rsidRPr="00E92012">
        <w:rPr>
          <w:rStyle w:val="Appelnotedebasdep"/>
          <w:rFonts w:ascii="Times New Roman" w:hAnsi="Times New Roman" w:cs="Times New Roman"/>
        </w:rPr>
        <w:footnoteReference w:id="2"/>
      </w:r>
      <w:r w:rsidRPr="00E92012">
        <w:rPr>
          <w:rFonts w:ascii="Times New Roman" w:hAnsi="Times New Roman" w:cs="Times New Roman"/>
        </w:rPr>
        <w:t xml:space="preserve"> afin de créer </w:t>
      </w:r>
      <w:r w:rsidRPr="00E92012">
        <w:rPr>
          <w:rFonts w:ascii="Times New Roman" w:hAnsi="Times New Roman" w:cs="Times New Roman"/>
          <w:b/>
          <w:bCs/>
        </w:rPr>
        <w:t>« </w:t>
      </w:r>
      <w:r w:rsidRPr="00E92012">
        <w:rPr>
          <w:rFonts w:ascii="Times New Roman" w:hAnsi="Times New Roman" w:cs="Times New Roman"/>
        </w:rPr>
        <w:t>La Fonderie DUSSAULT &amp; LAMOUREUX » située au</w:t>
      </w:r>
      <w:r w:rsidR="00DD7B6A">
        <w:rPr>
          <w:rFonts w:ascii="Times New Roman" w:hAnsi="Times New Roman" w:cs="Times New Roman"/>
        </w:rPr>
        <w:t xml:space="preserve"> </w:t>
      </w:r>
      <w:r w:rsidRPr="00E92012">
        <w:rPr>
          <w:rFonts w:ascii="Times New Roman" w:hAnsi="Times New Roman" w:cs="Times New Roman"/>
        </w:rPr>
        <w:t>4 de la rue Saint-Hyacinthe, aux abords de la rivière Yamaska. (Jeanne Daigle, « DUSSAULT</w:t>
      </w:r>
      <w:r>
        <w:rPr>
          <w:rFonts w:ascii="Times New Roman" w:hAnsi="Times New Roman" w:cs="Times New Roman"/>
        </w:rPr>
        <w:t xml:space="preserve"> </w:t>
      </w:r>
      <w:r w:rsidRPr="00E92012">
        <w:rPr>
          <w:rFonts w:ascii="Times New Roman" w:hAnsi="Times New Roman" w:cs="Times New Roman"/>
        </w:rPr>
        <w:t>&amp;</w:t>
      </w:r>
      <w:r>
        <w:rPr>
          <w:rFonts w:ascii="Times New Roman" w:hAnsi="Times New Roman" w:cs="Times New Roman"/>
        </w:rPr>
        <w:t xml:space="preserve"> </w:t>
      </w:r>
      <w:r w:rsidRPr="00E92012">
        <w:rPr>
          <w:rFonts w:ascii="Times New Roman" w:hAnsi="Times New Roman" w:cs="Times New Roman"/>
        </w:rPr>
        <w:t xml:space="preserve">LAMOUREUX l'une de nos plus vieilles industries ». </w:t>
      </w:r>
      <w:r w:rsidRPr="00E92012">
        <w:rPr>
          <w:rFonts w:ascii="Times New Roman" w:hAnsi="Times New Roman" w:cs="Times New Roman"/>
          <w:i/>
          <w:iCs/>
        </w:rPr>
        <w:t xml:space="preserve">Le Clairon, </w:t>
      </w:r>
      <w:r w:rsidRPr="00E92012">
        <w:rPr>
          <w:rFonts w:ascii="Times New Roman" w:hAnsi="Times New Roman" w:cs="Times New Roman"/>
        </w:rPr>
        <w:t>20 avril 1951, p. 11)</w:t>
      </w:r>
      <w:r w:rsidR="00D751B0">
        <w:rPr>
          <w:rFonts w:ascii="Times New Roman" w:hAnsi="Times New Roman" w:cs="Times New Roman"/>
        </w:rPr>
        <w:t xml:space="preserve">. </w:t>
      </w:r>
      <w:r w:rsidR="00DD7B6A">
        <w:rPr>
          <w:rFonts w:ascii="Times New Roman" w:hAnsi="Times New Roman" w:cs="Times New Roman"/>
        </w:rPr>
        <w:t>Cette entreprise s’avère en mesure de fabriquer « </w:t>
      </w:r>
      <w:r w:rsidR="00DD7B6A" w:rsidRPr="00DD7B6A">
        <w:rPr>
          <w:rFonts w:ascii="Times New Roman" w:hAnsi="Times New Roman" w:cs="Times New Roman"/>
        </w:rPr>
        <w:t xml:space="preserve">Toutes pièces de machineries fondues sur commande. Spécialité de Poutres en fonte solide ou avec </w:t>
      </w:r>
      <w:r w:rsidR="00DD7B6A" w:rsidRPr="00DD7B6A">
        <w:rPr>
          <w:rFonts w:ascii="Times New Roman" w:hAnsi="Times New Roman" w:cs="Times New Roman"/>
          <w:i/>
          <w:iCs/>
        </w:rPr>
        <w:t>corp</w:t>
      </w:r>
      <w:r w:rsidR="00DD7B6A">
        <w:rPr>
          <w:rFonts w:ascii="Times New Roman" w:hAnsi="Times New Roman" w:cs="Times New Roman"/>
        </w:rPr>
        <w:t xml:space="preserve"> </w:t>
      </w:r>
      <w:r w:rsidR="00DD7B6A" w:rsidRPr="00DD7B6A">
        <w:rPr>
          <w:rFonts w:ascii="Times New Roman" w:hAnsi="Times New Roman" w:cs="Times New Roman"/>
        </w:rPr>
        <w:t>et tous les morceaux de fonte brute. C</w:t>
      </w:r>
      <w:r w:rsidR="00DD7B6A">
        <w:rPr>
          <w:rFonts w:ascii="Times New Roman" w:hAnsi="Times New Roman" w:cs="Times New Roman"/>
        </w:rPr>
        <w:t>lôtures</w:t>
      </w:r>
      <w:r w:rsidR="00DD7B6A" w:rsidRPr="00DD7B6A">
        <w:rPr>
          <w:rFonts w:ascii="Times New Roman" w:hAnsi="Times New Roman" w:cs="Times New Roman"/>
        </w:rPr>
        <w:t xml:space="preserve"> de patrons les plus variés. Aussi fonte du cuivre, zinc et tous autres métaux. Les commandes reçues par la malle ou autrement reçoivent notre prompte attention.</w:t>
      </w:r>
      <w:r w:rsidR="00DD7B6A">
        <w:rPr>
          <w:rFonts w:ascii="Times New Roman" w:hAnsi="Times New Roman" w:cs="Times New Roman"/>
        </w:rPr>
        <w:t> » De cette manière, la Fonderie Dussault et Lamoureux ne se limite plus à la seule ou principale fabrication d’instruments aratoires</w:t>
      </w:r>
      <w:r w:rsidR="00F10906">
        <w:rPr>
          <w:rFonts w:ascii="Times New Roman" w:hAnsi="Times New Roman" w:cs="Times New Roman"/>
        </w:rPr>
        <w:t xml:space="preserve"> mais emprunte une réelle diversification de sa production.</w:t>
      </w:r>
    </w:p>
    <w:p w14:paraId="79401D64" w14:textId="233905C6" w:rsidR="00A232F5" w:rsidRDefault="00A232F5">
      <w:pPr>
        <w:rPr>
          <w:rFonts w:ascii="Times New Roman" w:hAnsi="Times New Roman" w:cs="Times New Roman"/>
        </w:rPr>
      </w:pPr>
      <w:r>
        <w:rPr>
          <w:rFonts w:ascii="Times New Roman" w:hAnsi="Times New Roman" w:cs="Times New Roman"/>
        </w:rPr>
        <w:br w:type="page"/>
      </w:r>
    </w:p>
    <w:p w14:paraId="5D9F44DC" w14:textId="71362ADB" w:rsidR="00DA0712" w:rsidRDefault="00A232F5" w:rsidP="00E92012">
      <w:pPr>
        <w:rPr>
          <w:rFonts w:ascii="Times New Roman" w:hAnsi="Times New Roman" w:cs="Times New Roman"/>
          <w:b/>
          <w:bCs/>
        </w:rPr>
      </w:pPr>
      <w:r>
        <w:rPr>
          <w:rFonts w:ascii="Times New Roman" w:hAnsi="Times New Roman" w:cs="Times New Roman"/>
          <w:b/>
          <w:bCs/>
        </w:rPr>
        <w:lastRenderedPageBreak/>
        <w:t>CHARLES NELSON – FONDERIE YAMASKA (1</w:t>
      </w:r>
      <w:r w:rsidRPr="00A232F5">
        <w:rPr>
          <w:rFonts w:ascii="Times New Roman" w:hAnsi="Times New Roman" w:cs="Times New Roman"/>
          <w:b/>
          <w:bCs/>
          <w:vertAlign w:val="superscript"/>
        </w:rPr>
        <w:t>ère</w:t>
      </w:r>
      <w:r>
        <w:rPr>
          <w:rFonts w:ascii="Times New Roman" w:hAnsi="Times New Roman" w:cs="Times New Roman"/>
          <w:b/>
          <w:bCs/>
        </w:rPr>
        <w:t xml:space="preserve"> version)</w:t>
      </w:r>
    </w:p>
    <w:p w14:paraId="73F9BFBF" w14:textId="329DC3A1" w:rsidR="00A232F5" w:rsidRDefault="00A232F5" w:rsidP="00E92012">
      <w:pPr>
        <w:rPr>
          <w:rFonts w:ascii="Times New Roman" w:hAnsi="Times New Roman" w:cs="Times New Roman"/>
        </w:rPr>
      </w:pPr>
      <w:r>
        <w:rPr>
          <w:rFonts w:ascii="Times New Roman" w:hAnsi="Times New Roman" w:cs="Times New Roman"/>
        </w:rPr>
        <w:t>La vie de cette entreprise se révèle assez courte</w:t>
      </w:r>
      <w:r w:rsidR="00E42996">
        <w:rPr>
          <w:rFonts w:ascii="Times New Roman" w:hAnsi="Times New Roman" w:cs="Times New Roman"/>
        </w:rPr>
        <w:t xml:space="preserve">, soit environ deux ans. </w:t>
      </w:r>
      <w:r w:rsidR="00E42996" w:rsidRPr="00E42996">
        <w:rPr>
          <w:rFonts w:ascii="Times New Roman" w:hAnsi="Times New Roman" w:cs="Times New Roman"/>
          <w:i/>
          <w:iCs/>
        </w:rPr>
        <w:t>Le Courrier</w:t>
      </w:r>
      <w:r w:rsidR="00E42996">
        <w:rPr>
          <w:rFonts w:ascii="Times New Roman" w:hAnsi="Times New Roman" w:cs="Times New Roman"/>
        </w:rPr>
        <w:t xml:space="preserve"> de Saint-Hyacinthe y fait mention le 15 mai 1866. En plus de divers instruments aratoires, on y vend diverses catégories de poêle</w:t>
      </w:r>
      <w:r w:rsidR="00C96FF9">
        <w:rPr>
          <w:rFonts w:ascii="Times New Roman" w:hAnsi="Times New Roman" w:cs="Times New Roman"/>
        </w:rPr>
        <w:t>s</w:t>
      </w:r>
      <w:r w:rsidR="00E42996">
        <w:rPr>
          <w:rFonts w:ascii="Times New Roman" w:hAnsi="Times New Roman" w:cs="Times New Roman"/>
        </w:rPr>
        <w:t xml:space="preserve"> en fonte ainsi que des « couchettes en fer, sofa pour jardins en fer, pentures de grange, boites des roues, roues de moulins » ainsi que des « chaudrons de toutes espèces et grandeurs. Le public trouvera à la FONDERIE YAMASKA tout ce qu’il y a dans un établissement de première classe. » </w:t>
      </w:r>
      <w:r w:rsidR="00E42996">
        <w:rPr>
          <w:rFonts w:ascii="Times New Roman" w:hAnsi="Times New Roman" w:cs="Times New Roman"/>
          <w:i/>
          <w:iCs/>
        </w:rPr>
        <w:t>Le Courrier</w:t>
      </w:r>
      <w:r w:rsidR="00E42996">
        <w:rPr>
          <w:rFonts w:ascii="Times New Roman" w:hAnsi="Times New Roman" w:cs="Times New Roman"/>
        </w:rPr>
        <w:t>, notamment le 12 mai 1866, p. 1)</w:t>
      </w:r>
      <w:r w:rsidR="00934A26">
        <w:rPr>
          <w:rFonts w:ascii="Times New Roman" w:hAnsi="Times New Roman" w:cs="Times New Roman"/>
        </w:rPr>
        <w:t>. À maintes reprises, le nom de P. E. Leclere (fils) apparaît dans les annonces placées par cette entreprise; Charles Nelson est le mari de Elmire Leclere, sœur de Pierre-Édouard fils. Bref, Charles Nelson et P. E. Leclere sont beaux-frères. (Voir le fonds Pierre-Édouard LECLERE [père] au Centre d’histoire de Saint-Hyacinthe, plus précisément le dossier S1-SS2-D8 et l’instrument de recherche). Malheureusement, cette entreprise est acculée à la faillite</w:t>
      </w:r>
      <w:r w:rsidR="00D751B0">
        <w:rPr>
          <w:rFonts w:ascii="Times New Roman" w:hAnsi="Times New Roman" w:cs="Times New Roman"/>
        </w:rPr>
        <w:t xml:space="preserve"> quelques années plus tard</w:t>
      </w:r>
      <w:r w:rsidR="00E275A6">
        <w:rPr>
          <w:rFonts w:ascii="Times New Roman" w:hAnsi="Times New Roman" w:cs="Times New Roman"/>
        </w:rPr>
        <w:t xml:space="preserve">, comme en témoigne le titre de l’article du </w:t>
      </w:r>
      <w:r w:rsidR="00E275A6">
        <w:rPr>
          <w:rFonts w:ascii="Times New Roman" w:hAnsi="Times New Roman" w:cs="Times New Roman"/>
          <w:i/>
          <w:iCs/>
        </w:rPr>
        <w:t>Courrier</w:t>
      </w:r>
      <w:r w:rsidR="00E275A6">
        <w:rPr>
          <w:rFonts w:ascii="Times New Roman" w:hAnsi="Times New Roman" w:cs="Times New Roman"/>
        </w:rPr>
        <w:t xml:space="preserve"> en janvier 1868 « VENTE PAR ORDRE DU SYNDIC – SERA VENDU PAR ENCAN PUBLIC ET SANS RÉSERVE – Mercredi, le huitième jour de janvier, 1868. »</w:t>
      </w:r>
    </w:p>
    <w:p w14:paraId="014652F3" w14:textId="77777777" w:rsidR="00DF717F" w:rsidRDefault="00DF717F" w:rsidP="00E92012">
      <w:pPr>
        <w:rPr>
          <w:rFonts w:ascii="Times New Roman" w:hAnsi="Times New Roman" w:cs="Times New Roman"/>
        </w:rPr>
      </w:pPr>
    </w:p>
    <w:p w14:paraId="338F454F" w14:textId="77777777" w:rsidR="00006887" w:rsidRPr="00E275A6" w:rsidRDefault="00006887" w:rsidP="00E92012">
      <w:pPr>
        <w:rPr>
          <w:rFonts w:ascii="Times New Roman" w:hAnsi="Times New Roman" w:cs="Times New Roman"/>
        </w:rPr>
      </w:pPr>
    </w:p>
    <w:p w14:paraId="1D7DAE70" w14:textId="77777777" w:rsidR="00DF717F" w:rsidRPr="007B636D" w:rsidRDefault="00DF717F" w:rsidP="00DF717F">
      <w:pPr>
        <w:spacing w:after="0"/>
        <w:rPr>
          <w:rFonts w:ascii="Times New Roman" w:hAnsi="Times New Roman" w:cs="Times New Roman"/>
          <w:b/>
          <w:bCs/>
        </w:rPr>
      </w:pPr>
      <w:r w:rsidRPr="007B636D">
        <w:rPr>
          <w:rFonts w:ascii="Times New Roman" w:hAnsi="Times New Roman" w:cs="Times New Roman"/>
          <w:b/>
          <w:bCs/>
        </w:rPr>
        <w:t>Fonderie George F. Barnes</w:t>
      </w:r>
    </w:p>
    <w:p w14:paraId="46541116" w14:textId="3E3B9E1B" w:rsidR="00DA0712" w:rsidRDefault="00DF717F" w:rsidP="00E92012">
      <w:pPr>
        <w:rPr>
          <w:rFonts w:ascii="Times New Roman" w:hAnsi="Times New Roman" w:cs="Times New Roman"/>
          <w:b/>
          <w:bCs/>
        </w:rPr>
      </w:pPr>
      <w:r w:rsidRPr="00717B7C">
        <w:rPr>
          <w:rFonts w:ascii="Times New Roman" w:hAnsi="Times New Roman" w:cs="Times New Roman"/>
        </w:rPr>
        <w:t>Cet établissement apparaît sur la rue Cascade à Saint-Hyacinthe, dès 1851 et y restera tout au moins jusqu’en 1864-1865</w:t>
      </w:r>
      <w:r>
        <w:rPr>
          <w:rFonts w:ascii="Times New Roman" w:hAnsi="Times New Roman" w:cs="Times New Roman"/>
        </w:rPr>
        <w:t xml:space="preserve">. </w:t>
      </w:r>
      <w:r>
        <w:rPr>
          <w:rStyle w:val="Appelnotedebasdep"/>
          <w:rFonts w:ascii="Times New Roman" w:hAnsi="Times New Roman" w:cs="Times New Roman"/>
        </w:rPr>
        <w:footnoteReference w:id="3"/>
      </w:r>
      <w:r>
        <w:rPr>
          <w:rFonts w:ascii="Times New Roman" w:hAnsi="Times New Roman" w:cs="Times New Roman"/>
        </w:rPr>
        <w:t xml:space="preserve"> Cette fonderie fabrique des instruments aratoires dont des charrues, mais aussi des systèmes d’engrenage (</w:t>
      </w:r>
      <w:proofErr w:type="spellStart"/>
      <w:r w:rsidRPr="00DF717F">
        <w:rPr>
          <w:rFonts w:ascii="Times New Roman" w:hAnsi="Times New Roman" w:cs="Times New Roman"/>
          <w:i/>
          <w:iCs/>
        </w:rPr>
        <w:t>mill</w:t>
      </w:r>
      <w:proofErr w:type="spellEnd"/>
      <w:r w:rsidRPr="00DF717F">
        <w:rPr>
          <w:rFonts w:ascii="Times New Roman" w:hAnsi="Times New Roman" w:cs="Times New Roman"/>
          <w:i/>
          <w:iCs/>
        </w:rPr>
        <w:t xml:space="preserve"> </w:t>
      </w:r>
      <w:proofErr w:type="spellStart"/>
      <w:r w:rsidRPr="00DF717F">
        <w:rPr>
          <w:rFonts w:ascii="Times New Roman" w:hAnsi="Times New Roman" w:cs="Times New Roman"/>
          <w:i/>
          <w:iCs/>
        </w:rPr>
        <w:t>gearing</w:t>
      </w:r>
      <w:proofErr w:type="spellEnd"/>
      <w:r>
        <w:rPr>
          <w:rFonts w:ascii="Times New Roman" w:hAnsi="Times New Roman" w:cs="Times New Roman"/>
        </w:rPr>
        <w:t>). C’est donc durant une période d’au moins une quinzaine d’années que cette entreprise a pu répondre aux besoins de sa clientèle.</w:t>
      </w:r>
      <w:r w:rsidR="00DD7B6A">
        <w:rPr>
          <w:rFonts w:ascii="Times New Roman" w:hAnsi="Times New Roman" w:cs="Times New Roman"/>
          <w:b/>
          <w:bCs/>
        </w:rPr>
        <w:br w:type="page"/>
      </w:r>
      <w:r w:rsidR="00DA0712">
        <w:rPr>
          <w:rFonts w:ascii="Times New Roman" w:hAnsi="Times New Roman" w:cs="Times New Roman"/>
          <w:b/>
          <w:bCs/>
        </w:rPr>
        <w:lastRenderedPageBreak/>
        <w:t>Fonderie Bédard &amp; Duval // FONDERIE YAMASKA</w:t>
      </w:r>
    </w:p>
    <w:p w14:paraId="5A011E8F" w14:textId="1FF4CC1C" w:rsidR="00B276B7" w:rsidRDefault="00DA0712" w:rsidP="00DA0712">
      <w:pPr>
        <w:rPr>
          <w:rFonts w:ascii="Times New Roman" w:hAnsi="Times New Roman" w:cs="Times New Roman"/>
        </w:rPr>
      </w:pPr>
      <w:r w:rsidRPr="00935669">
        <w:rPr>
          <w:rFonts w:ascii="Times New Roman" w:hAnsi="Times New Roman" w:cs="Times New Roman"/>
        </w:rPr>
        <w:t xml:space="preserve">Durant le dernier quart du </w:t>
      </w:r>
      <w:r w:rsidR="009D6ECC">
        <w:rPr>
          <w:rFonts w:ascii="Times New Roman" w:hAnsi="Times New Roman" w:cs="Times New Roman"/>
        </w:rPr>
        <w:t>19</w:t>
      </w:r>
      <w:r w:rsidRPr="00935669">
        <w:rPr>
          <w:rFonts w:ascii="Times New Roman" w:hAnsi="Times New Roman" w:cs="Times New Roman"/>
        </w:rPr>
        <w:t>e siècle, la famille Bédard (Jean-Baptiste</w:t>
      </w:r>
      <w:r>
        <w:rPr>
          <w:rFonts w:ascii="Times New Roman" w:hAnsi="Times New Roman" w:cs="Times New Roman"/>
        </w:rPr>
        <w:t xml:space="preserve"> et </w:t>
      </w:r>
      <w:r w:rsidR="009D6ECC">
        <w:rPr>
          <w:rFonts w:ascii="Times New Roman" w:hAnsi="Times New Roman" w:cs="Times New Roman"/>
        </w:rPr>
        <w:t>[</w:t>
      </w:r>
      <w:r>
        <w:rPr>
          <w:rFonts w:ascii="Times New Roman" w:hAnsi="Times New Roman" w:cs="Times New Roman"/>
        </w:rPr>
        <w:t>Louis-</w:t>
      </w:r>
      <w:r w:rsidR="009D6ECC">
        <w:rPr>
          <w:rFonts w:ascii="Times New Roman" w:hAnsi="Times New Roman" w:cs="Times New Roman"/>
        </w:rPr>
        <w:t>]</w:t>
      </w:r>
      <w:r>
        <w:rPr>
          <w:rFonts w:ascii="Times New Roman" w:hAnsi="Times New Roman" w:cs="Times New Roman"/>
        </w:rPr>
        <w:t xml:space="preserve"> </w:t>
      </w:r>
      <w:r w:rsidRPr="00935669">
        <w:rPr>
          <w:rFonts w:ascii="Times New Roman" w:hAnsi="Times New Roman" w:cs="Times New Roman"/>
        </w:rPr>
        <w:t>G</w:t>
      </w:r>
      <w:r>
        <w:rPr>
          <w:rFonts w:ascii="Times New Roman" w:hAnsi="Times New Roman" w:cs="Times New Roman"/>
        </w:rPr>
        <w:t>ilbert</w:t>
      </w:r>
      <w:r w:rsidRPr="00935669">
        <w:rPr>
          <w:rFonts w:ascii="Times New Roman" w:hAnsi="Times New Roman" w:cs="Times New Roman"/>
        </w:rPr>
        <w:t xml:space="preserve">) se révèle </w:t>
      </w:r>
      <w:r>
        <w:rPr>
          <w:rFonts w:ascii="Times New Roman" w:hAnsi="Times New Roman" w:cs="Times New Roman"/>
        </w:rPr>
        <w:t xml:space="preserve">également </w:t>
      </w:r>
      <w:r w:rsidRPr="00935669">
        <w:rPr>
          <w:rFonts w:ascii="Times New Roman" w:hAnsi="Times New Roman" w:cs="Times New Roman"/>
        </w:rPr>
        <w:t>fort active dans le domaine de la fonderie. Ainsi, en</w:t>
      </w:r>
      <w:r w:rsidR="009D6ECC">
        <w:rPr>
          <w:rFonts w:ascii="Times New Roman" w:hAnsi="Times New Roman" w:cs="Times New Roman"/>
        </w:rPr>
        <w:t xml:space="preserve"> 1868</w:t>
      </w:r>
      <w:r w:rsidRPr="00935669">
        <w:rPr>
          <w:rFonts w:ascii="Times New Roman" w:hAnsi="Times New Roman" w:cs="Times New Roman"/>
        </w:rPr>
        <w:t>, on note la présence d’un</w:t>
      </w:r>
      <w:r w:rsidR="00473F2F">
        <w:rPr>
          <w:rFonts w:ascii="Times New Roman" w:hAnsi="Times New Roman" w:cs="Times New Roman"/>
        </w:rPr>
        <w:t xml:space="preserve"> établissement</w:t>
      </w:r>
      <w:r w:rsidRPr="00935669">
        <w:rPr>
          <w:rFonts w:ascii="Times New Roman" w:hAnsi="Times New Roman" w:cs="Times New Roman"/>
        </w:rPr>
        <w:t xml:space="preserve"> sous la dénomination ‘Bédard &amp; Duval’</w:t>
      </w:r>
      <w:r w:rsidR="009D6ECC">
        <w:rPr>
          <w:rFonts w:ascii="Times New Roman" w:hAnsi="Times New Roman" w:cs="Times New Roman"/>
        </w:rPr>
        <w:t xml:space="preserve">; cette fonderie prend le relais de l’atelier </w:t>
      </w:r>
      <w:r w:rsidR="009D6ECC" w:rsidRPr="00717B7C">
        <w:rPr>
          <w:rFonts w:ascii="Times New Roman" w:hAnsi="Times New Roman" w:cs="Times New Roman"/>
        </w:rPr>
        <w:t xml:space="preserve">de </w:t>
      </w:r>
      <w:r w:rsidR="00AA536C" w:rsidRPr="00717B7C">
        <w:rPr>
          <w:rFonts w:ascii="Times New Roman" w:hAnsi="Times New Roman" w:cs="Times New Roman"/>
        </w:rPr>
        <w:t>G.</w:t>
      </w:r>
      <w:r w:rsidR="00717B7C" w:rsidRPr="00717B7C">
        <w:rPr>
          <w:rFonts w:ascii="Times New Roman" w:hAnsi="Times New Roman" w:cs="Times New Roman"/>
        </w:rPr>
        <w:t xml:space="preserve"> F</w:t>
      </w:r>
      <w:r w:rsidR="00AA536C" w:rsidRPr="00717B7C">
        <w:rPr>
          <w:rFonts w:ascii="Times New Roman" w:hAnsi="Times New Roman" w:cs="Times New Roman"/>
        </w:rPr>
        <w:t>.</w:t>
      </w:r>
      <w:r w:rsidR="00AA536C">
        <w:rPr>
          <w:rFonts w:ascii="Times New Roman" w:hAnsi="Times New Roman" w:cs="Times New Roman"/>
        </w:rPr>
        <w:t xml:space="preserve"> </w:t>
      </w:r>
      <w:r w:rsidR="009D6ECC">
        <w:rPr>
          <w:rFonts w:ascii="Times New Roman" w:hAnsi="Times New Roman" w:cs="Times New Roman"/>
        </w:rPr>
        <w:t xml:space="preserve"> Barne</w:t>
      </w:r>
      <w:r w:rsidR="00AA536C">
        <w:rPr>
          <w:rFonts w:ascii="Times New Roman" w:hAnsi="Times New Roman" w:cs="Times New Roman"/>
        </w:rPr>
        <w:t xml:space="preserve">s, présent dès 1851 à Saint-Hyacinthe. </w:t>
      </w:r>
      <w:r w:rsidR="009D6ECC">
        <w:rPr>
          <w:rFonts w:ascii="Times New Roman" w:hAnsi="Times New Roman" w:cs="Times New Roman"/>
        </w:rPr>
        <w:t xml:space="preserve"> En fait, Jean-Baptiste Bédard et Jean-Baptiste Duval</w:t>
      </w:r>
      <w:r w:rsidR="006C59CC">
        <w:rPr>
          <w:rFonts w:ascii="Times New Roman" w:hAnsi="Times New Roman" w:cs="Times New Roman"/>
        </w:rPr>
        <w:t xml:space="preserve"> ne sont pas des novices dans le métier, car ils</w:t>
      </w:r>
      <w:r w:rsidR="009D6ECC">
        <w:rPr>
          <w:rFonts w:ascii="Times New Roman" w:hAnsi="Times New Roman" w:cs="Times New Roman"/>
        </w:rPr>
        <w:t xml:space="preserve"> ont </w:t>
      </w:r>
      <w:r w:rsidR="006C59CC">
        <w:rPr>
          <w:rFonts w:ascii="Times New Roman" w:hAnsi="Times New Roman" w:cs="Times New Roman"/>
        </w:rPr>
        <w:t xml:space="preserve">œuvré pour </w:t>
      </w:r>
      <w:r w:rsidR="009D6ECC">
        <w:rPr>
          <w:rFonts w:ascii="Times New Roman" w:hAnsi="Times New Roman" w:cs="Times New Roman"/>
        </w:rPr>
        <w:t xml:space="preserve">la Fonderie </w:t>
      </w:r>
      <w:r w:rsidR="00B276B7">
        <w:rPr>
          <w:rFonts w:ascii="Times New Roman" w:hAnsi="Times New Roman" w:cs="Times New Roman"/>
        </w:rPr>
        <w:t>Barnes pendant 25 ans (</w:t>
      </w:r>
      <w:r w:rsidR="00B276B7">
        <w:rPr>
          <w:rFonts w:ascii="Times New Roman" w:hAnsi="Times New Roman" w:cs="Times New Roman"/>
          <w:i/>
          <w:iCs/>
        </w:rPr>
        <w:t>Le Courrier</w:t>
      </w:r>
      <w:r w:rsidR="00B276B7">
        <w:rPr>
          <w:rFonts w:ascii="Times New Roman" w:hAnsi="Times New Roman" w:cs="Times New Roman"/>
        </w:rPr>
        <w:t>, 6 juin 1868).</w:t>
      </w:r>
    </w:p>
    <w:p w14:paraId="0CE77FD5" w14:textId="707F4913" w:rsidR="00BC6874" w:rsidRDefault="00B276B7" w:rsidP="00DA0712">
      <w:pPr>
        <w:rPr>
          <w:rFonts w:ascii="Times New Roman" w:hAnsi="Times New Roman" w:cs="Times New Roman"/>
        </w:rPr>
      </w:pPr>
      <w:r>
        <w:rPr>
          <w:rFonts w:ascii="Times New Roman" w:hAnsi="Times New Roman" w:cs="Times New Roman"/>
        </w:rPr>
        <w:t xml:space="preserve">En 1875, la Fonderie Bédard &amp; Duval est </w:t>
      </w:r>
      <w:r w:rsidR="00DA0712" w:rsidRPr="00935669">
        <w:rPr>
          <w:rFonts w:ascii="Times New Roman" w:hAnsi="Times New Roman" w:cs="Times New Roman"/>
        </w:rPr>
        <w:t xml:space="preserve">située sur la rue Saint-François </w:t>
      </w:r>
      <w:r w:rsidR="00DA0712">
        <w:rPr>
          <w:rFonts w:ascii="Times New Roman" w:hAnsi="Times New Roman" w:cs="Times New Roman"/>
        </w:rPr>
        <w:t>; on y fabrique « </w:t>
      </w:r>
      <w:r w:rsidR="00DA0712" w:rsidRPr="006E3FAC">
        <w:rPr>
          <w:rFonts w:ascii="Times New Roman" w:hAnsi="Times New Roman" w:cs="Times New Roman"/>
        </w:rPr>
        <w:t>charrues, cribles, poêles et autres produits en fonte pour cultivateurs</w:t>
      </w:r>
      <w:r w:rsidR="00DA0712">
        <w:rPr>
          <w:rFonts w:ascii="Times New Roman" w:hAnsi="Times New Roman" w:cs="Times New Roman"/>
        </w:rPr>
        <w:t xml:space="preserve"> ». </w:t>
      </w:r>
      <w:r w:rsidR="00DA0712" w:rsidRPr="00935669">
        <w:rPr>
          <w:rFonts w:ascii="Times New Roman" w:hAnsi="Times New Roman" w:cs="Times New Roman"/>
        </w:rPr>
        <w:t>(</w:t>
      </w:r>
      <w:r w:rsidR="00DA0712" w:rsidRPr="00D751B0">
        <w:rPr>
          <w:rFonts w:ascii="Times New Roman" w:hAnsi="Times New Roman" w:cs="Times New Roman"/>
          <w:i/>
          <w:iCs/>
        </w:rPr>
        <w:t>Almanach 1875</w:t>
      </w:r>
      <w:r w:rsidR="00DA0712" w:rsidRPr="00935669">
        <w:rPr>
          <w:rFonts w:ascii="Times New Roman" w:hAnsi="Times New Roman" w:cs="Times New Roman"/>
        </w:rPr>
        <w:t>, p. 4</w:t>
      </w:r>
      <w:r w:rsidR="00DA0712">
        <w:rPr>
          <w:rFonts w:ascii="Times New Roman" w:hAnsi="Times New Roman" w:cs="Times New Roman"/>
        </w:rPr>
        <w:t>2</w:t>
      </w:r>
      <w:r w:rsidR="00DA0712" w:rsidRPr="00935669">
        <w:rPr>
          <w:rFonts w:ascii="Times New Roman" w:hAnsi="Times New Roman" w:cs="Times New Roman"/>
        </w:rPr>
        <w:t xml:space="preserve">).  </w:t>
      </w:r>
      <w:r w:rsidR="00BC6874">
        <w:rPr>
          <w:rFonts w:ascii="Times New Roman" w:hAnsi="Times New Roman" w:cs="Times New Roman"/>
        </w:rPr>
        <w:t xml:space="preserve">À l’instar de la quasi-totalité des entreprises et de la population de la Ville de Saint-Hyacinthe, l’établissement Bédard &amp; Duval est ravagé par l’incendie du 3 septembre 1876. </w:t>
      </w:r>
      <w:r w:rsidR="00320652">
        <w:rPr>
          <w:rFonts w:ascii="Times New Roman" w:hAnsi="Times New Roman" w:cs="Times New Roman"/>
        </w:rPr>
        <w:t xml:space="preserve">Cependant, dès le 21 septembre, M. Bédard fait reconstruire </w:t>
      </w:r>
      <w:r w:rsidR="006C59CC">
        <w:rPr>
          <w:rFonts w:ascii="Times New Roman" w:hAnsi="Times New Roman" w:cs="Times New Roman"/>
        </w:rPr>
        <w:t>l</w:t>
      </w:r>
      <w:r w:rsidR="00320652">
        <w:rPr>
          <w:rFonts w:ascii="Times New Roman" w:hAnsi="Times New Roman" w:cs="Times New Roman"/>
        </w:rPr>
        <w:t>a fonderie sur la rue Saint-François et sa résidence sur la rue Saint-Simon. (</w:t>
      </w:r>
      <w:r w:rsidR="00320652">
        <w:rPr>
          <w:rFonts w:ascii="Times New Roman" w:hAnsi="Times New Roman" w:cs="Times New Roman"/>
          <w:i/>
          <w:iCs/>
        </w:rPr>
        <w:t>Le Courrier</w:t>
      </w:r>
      <w:r w:rsidR="00320652">
        <w:rPr>
          <w:rFonts w:ascii="Times New Roman" w:hAnsi="Times New Roman" w:cs="Times New Roman"/>
        </w:rPr>
        <w:t xml:space="preserve">, 21 septembre 1876). Pour sa part, Jean-Baptiste Duval demeurait sur la rue Saint-Antoine. </w:t>
      </w:r>
      <w:r w:rsidR="006A44CD">
        <w:rPr>
          <w:rFonts w:ascii="Times New Roman" w:hAnsi="Times New Roman" w:cs="Times New Roman"/>
        </w:rPr>
        <w:t>(</w:t>
      </w:r>
      <w:r w:rsidR="006A44CD">
        <w:rPr>
          <w:rFonts w:ascii="Times New Roman" w:hAnsi="Times New Roman" w:cs="Times New Roman"/>
          <w:i/>
          <w:iCs/>
        </w:rPr>
        <w:t>Almanach 1875</w:t>
      </w:r>
      <w:r w:rsidR="006A44CD">
        <w:rPr>
          <w:rFonts w:ascii="Times New Roman" w:hAnsi="Times New Roman" w:cs="Times New Roman"/>
        </w:rPr>
        <w:t>, p. 47).</w:t>
      </w:r>
    </w:p>
    <w:p w14:paraId="188D10CD" w14:textId="7397F7CF" w:rsidR="00DA0712" w:rsidRPr="00035887" w:rsidRDefault="00787DA5" w:rsidP="00DA0712">
      <w:pPr>
        <w:rPr>
          <w:rFonts w:ascii="Times New Roman" w:hAnsi="Times New Roman" w:cs="Times New Roman"/>
        </w:rPr>
      </w:pPr>
      <w:r>
        <w:rPr>
          <w:rFonts w:ascii="Times New Roman" w:hAnsi="Times New Roman" w:cs="Times New Roman"/>
        </w:rPr>
        <w:t>Par la suite, Gilbert Bédard est</w:t>
      </w:r>
      <w:r w:rsidR="00DA0712" w:rsidRPr="00035887">
        <w:rPr>
          <w:rFonts w:ascii="Times New Roman" w:hAnsi="Times New Roman" w:cs="Times New Roman"/>
        </w:rPr>
        <w:t xml:space="preserve"> associé tour à tour à la ‘Fonderie Yamaska’ et à la ‘Fonderie Agricole’; respectivement en 1887 et en 1894. Une note au </w:t>
      </w:r>
      <w:r w:rsidR="00DA0712" w:rsidRPr="00035887">
        <w:rPr>
          <w:rFonts w:ascii="Times New Roman" w:hAnsi="Times New Roman" w:cs="Times New Roman"/>
          <w:i/>
          <w:iCs/>
        </w:rPr>
        <w:t>Guide de Saint-Hyacinthe de 1894</w:t>
      </w:r>
      <w:r w:rsidR="00DA0712" w:rsidRPr="00035887">
        <w:rPr>
          <w:rFonts w:ascii="Times New Roman" w:hAnsi="Times New Roman" w:cs="Times New Roman"/>
        </w:rPr>
        <w:t xml:space="preserve"> nous</w:t>
      </w:r>
      <w:r w:rsidR="00A336C3">
        <w:rPr>
          <w:rFonts w:ascii="Times New Roman" w:hAnsi="Times New Roman" w:cs="Times New Roman"/>
        </w:rPr>
        <w:t xml:space="preserve"> offre les </w:t>
      </w:r>
      <w:r w:rsidR="00DA0712" w:rsidRPr="00035887">
        <w:rPr>
          <w:rFonts w:ascii="Times New Roman" w:hAnsi="Times New Roman" w:cs="Times New Roman"/>
        </w:rPr>
        <w:t xml:space="preserve">renseignements </w:t>
      </w:r>
      <w:r w:rsidR="00A336C3">
        <w:rPr>
          <w:rFonts w:ascii="Times New Roman" w:hAnsi="Times New Roman" w:cs="Times New Roman"/>
        </w:rPr>
        <w:t>suivants</w:t>
      </w:r>
      <w:r w:rsidR="00DA0712" w:rsidRPr="00035887">
        <w:rPr>
          <w:rFonts w:ascii="Times New Roman" w:hAnsi="Times New Roman" w:cs="Times New Roman"/>
        </w:rPr>
        <w:t xml:space="preserve">: « Fonderie Agricole – Établie en 1830 – L.G. Bédard, successeur de J.B. Bédard et fils. Le plus ancien établissement du genre à St-Hyacinthe. 150 agents distribuent dans toute la Province les charrues, cercleurs, </w:t>
      </w:r>
      <w:proofErr w:type="spellStart"/>
      <w:r w:rsidR="00DA0712" w:rsidRPr="00035887">
        <w:rPr>
          <w:rFonts w:ascii="Times New Roman" w:hAnsi="Times New Roman" w:cs="Times New Roman"/>
        </w:rPr>
        <w:t>bouleverseurs</w:t>
      </w:r>
      <w:proofErr w:type="spellEnd"/>
      <w:r w:rsidR="00DA0712" w:rsidRPr="00035887">
        <w:rPr>
          <w:rFonts w:ascii="Times New Roman" w:hAnsi="Times New Roman" w:cs="Times New Roman"/>
        </w:rPr>
        <w:t>, toutes sortes d’instruments aratoires fabriqués sur une grande échelle par cette maison, aussi recommandable qu’ancienne. » (</w:t>
      </w:r>
      <w:r w:rsidR="00C96FF9" w:rsidRPr="00035887">
        <w:rPr>
          <w:rFonts w:ascii="Times New Roman" w:hAnsi="Times New Roman" w:cs="Times New Roman"/>
          <w:i/>
          <w:iCs/>
        </w:rPr>
        <w:t>Guide de Saint-Hyacinthe de 1894</w:t>
      </w:r>
      <w:r w:rsidR="00C96FF9" w:rsidRPr="00035887">
        <w:rPr>
          <w:rFonts w:ascii="Times New Roman" w:hAnsi="Times New Roman" w:cs="Times New Roman"/>
        </w:rPr>
        <w:t xml:space="preserve">, </w:t>
      </w:r>
      <w:r w:rsidR="00DA0712" w:rsidRPr="00035887">
        <w:rPr>
          <w:rFonts w:ascii="Times New Roman" w:hAnsi="Times New Roman" w:cs="Times New Roman"/>
        </w:rPr>
        <w:t>p. 159)</w:t>
      </w:r>
      <w:r w:rsidR="0003743C" w:rsidRPr="00035887">
        <w:rPr>
          <w:rFonts w:ascii="Times New Roman" w:hAnsi="Times New Roman" w:cs="Times New Roman"/>
        </w:rPr>
        <w:t>.</w:t>
      </w:r>
    </w:p>
    <w:p w14:paraId="3469F71D" w14:textId="39C67AFB" w:rsidR="00035887" w:rsidRDefault="0003743C" w:rsidP="00DA0712">
      <w:pPr>
        <w:rPr>
          <w:rFonts w:ascii="Times New Roman" w:hAnsi="Times New Roman" w:cs="Times New Roman"/>
        </w:rPr>
      </w:pPr>
      <w:r w:rsidRPr="00035887">
        <w:rPr>
          <w:rFonts w:ascii="Times New Roman" w:hAnsi="Times New Roman" w:cs="Times New Roman"/>
        </w:rPr>
        <w:t xml:space="preserve">Les responsables de la fonderie y « fabriquent surtout des machines pour moulins, notamment des moulins à bardeaux supérieurs à tout autre, leur outillage est des plus complet et ils peuvent entreprendre n’importe quelle espèce de machinerie. »  </w:t>
      </w:r>
      <w:r w:rsidR="00FA42F9" w:rsidRPr="00035887">
        <w:rPr>
          <w:rFonts w:ascii="Times New Roman" w:hAnsi="Times New Roman" w:cs="Times New Roman"/>
        </w:rPr>
        <w:t>(</w:t>
      </w:r>
      <w:r w:rsidRPr="00035887">
        <w:rPr>
          <w:rFonts w:ascii="Times New Roman" w:hAnsi="Times New Roman" w:cs="Times New Roman"/>
          <w:i/>
          <w:iCs/>
        </w:rPr>
        <w:t>Histoire de Saint-Hyacinthe</w:t>
      </w:r>
      <w:r w:rsidRPr="00035887">
        <w:rPr>
          <w:rFonts w:ascii="Times New Roman" w:hAnsi="Times New Roman" w:cs="Times New Roman"/>
        </w:rPr>
        <w:t>, p. 33</w:t>
      </w:r>
      <w:r w:rsidR="00FA42F9" w:rsidRPr="000A19D4">
        <w:rPr>
          <w:rFonts w:ascii="Times New Roman" w:hAnsi="Times New Roman" w:cs="Times New Roman"/>
        </w:rPr>
        <w:t>)</w:t>
      </w:r>
      <w:r w:rsidR="006C59CC" w:rsidRPr="000A19D4">
        <w:rPr>
          <w:rFonts w:ascii="Times New Roman" w:hAnsi="Times New Roman" w:cs="Times New Roman"/>
        </w:rPr>
        <w:t>.</w:t>
      </w:r>
      <w:r w:rsidR="00D751B0" w:rsidRPr="000A19D4">
        <w:rPr>
          <w:rFonts w:ascii="Times New Roman" w:hAnsi="Times New Roman" w:cs="Times New Roman"/>
        </w:rPr>
        <w:t xml:space="preserve"> En somme, la Fonderie Bédard &amp; Duval </w:t>
      </w:r>
      <w:r w:rsidR="00252EFB" w:rsidRPr="000A19D4">
        <w:rPr>
          <w:rFonts w:ascii="Times New Roman" w:hAnsi="Times New Roman" w:cs="Times New Roman"/>
        </w:rPr>
        <w:t>a poursuivi ses efforts</w:t>
      </w:r>
      <w:r w:rsidR="00681D04" w:rsidRPr="000A19D4">
        <w:rPr>
          <w:rFonts w:ascii="Times New Roman" w:hAnsi="Times New Roman" w:cs="Times New Roman"/>
        </w:rPr>
        <w:t xml:space="preserve"> conjoints </w:t>
      </w:r>
      <w:r w:rsidR="00252EFB" w:rsidRPr="000A19D4">
        <w:rPr>
          <w:rFonts w:ascii="Times New Roman" w:hAnsi="Times New Roman" w:cs="Times New Roman"/>
        </w:rPr>
        <w:t>de 1868 à 18</w:t>
      </w:r>
      <w:r w:rsidR="00681D04" w:rsidRPr="000A19D4">
        <w:rPr>
          <w:rFonts w:ascii="Times New Roman" w:hAnsi="Times New Roman" w:cs="Times New Roman"/>
        </w:rPr>
        <w:t>85, avec le décès de J. B. Duval en mai 1885</w:t>
      </w:r>
      <w:r w:rsidR="00252EFB" w:rsidRPr="000A19D4">
        <w:rPr>
          <w:rFonts w:ascii="Times New Roman" w:hAnsi="Times New Roman" w:cs="Times New Roman"/>
        </w:rPr>
        <w:t>.</w:t>
      </w:r>
      <w:r w:rsidR="000A19D4" w:rsidRPr="000A19D4">
        <w:rPr>
          <w:rStyle w:val="Appelnotedebasdep"/>
          <w:rFonts w:ascii="Times New Roman" w:hAnsi="Times New Roman" w:cs="Times New Roman"/>
        </w:rPr>
        <w:footnoteReference w:id="4"/>
      </w:r>
    </w:p>
    <w:p w14:paraId="279C8156" w14:textId="77777777" w:rsidR="00035887" w:rsidRDefault="00035887" w:rsidP="00DA0712">
      <w:pPr>
        <w:rPr>
          <w:rFonts w:ascii="Times New Roman" w:hAnsi="Times New Roman" w:cs="Times New Roman"/>
        </w:rPr>
      </w:pPr>
    </w:p>
    <w:p w14:paraId="2405BFE8" w14:textId="6039E1E9" w:rsidR="00252EFB" w:rsidRPr="0076691A" w:rsidRDefault="0076691A" w:rsidP="00DA0712">
      <w:pPr>
        <w:rPr>
          <w:rFonts w:ascii="Times New Roman" w:hAnsi="Times New Roman" w:cs="Times New Roman"/>
        </w:rPr>
      </w:pPr>
      <w:r>
        <w:rPr>
          <w:rFonts w:ascii="Times New Roman" w:hAnsi="Times New Roman" w:cs="Times New Roman"/>
        </w:rPr>
        <w:t xml:space="preserve"> </w:t>
      </w:r>
    </w:p>
    <w:p w14:paraId="6426C40A" w14:textId="77777777" w:rsidR="00BF4A7C" w:rsidRDefault="00BF4A7C" w:rsidP="00E92012">
      <w:pPr>
        <w:rPr>
          <w:rFonts w:ascii="Times New Roman" w:hAnsi="Times New Roman" w:cs="Times New Roman"/>
          <w:b/>
          <w:bCs/>
        </w:rPr>
      </w:pPr>
    </w:p>
    <w:p w14:paraId="55378561" w14:textId="2C08AECD" w:rsidR="00E92012" w:rsidRDefault="00DA0712" w:rsidP="00E92012">
      <w:pPr>
        <w:rPr>
          <w:rFonts w:ascii="Times New Roman" w:hAnsi="Times New Roman" w:cs="Times New Roman"/>
          <w:b/>
          <w:bCs/>
        </w:rPr>
      </w:pPr>
      <w:r w:rsidRPr="00DA0712">
        <w:rPr>
          <w:rFonts w:ascii="Times New Roman" w:hAnsi="Times New Roman" w:cs="Times New Roman"/>
          <w:b/>
          <w:bCs/>
        </w:rPr>
        <w:t>Fonderie Olivier Chalifoux</w:t>
      </w:r>
      <w:r>
        <w:rPr>
          <w:rFonts w:ascii="Times New Roman" w:hAnsi="Times New Roman" w:cs="Times New Roman"/>
          <w:b/>
          <w:bCs/>
        </w:rPr>
        <w:t xml:space="preserve"> et Fils : </w:t>
      </w:r>
      <w:r w:rsidR="00DD6156">
        <w:rPr>
          <w:rFonts w:ascii="Times New Roman" w:hAnsi="Times New Roman" w:cs="Times New Roman"/>
          <w:b/>
          <w:bCs/>
        </w:rPr>
        <w:t>aux origines</w:t>
      </w:r>
      <w:r>
        <w:rPr>
          <w:rFonts w:ascii="Times New Roman" w:hAnsi="Times New Roman" w:cs="Times New Roman"/>
          <w:b/>
          <w:bCs/>
        </w:rPr>
        <w:t xml:space="preserve"> de la </w:t>
      </w:r>
      <w:proofErr w:type="spellStart"/>
      <w:r>
        <w:rPr>
          <w:rFonts w:ascii="Times New Roman" w:hAnsi="Times New Roman" w:cs="Times New Roman"/>
          <w:b/>
          <w:bCs/>
        </w:rPr>
        <w:t>Volcano</w:t>
      </w:r>
      <w:proofErr w:type="spellEnd"/>
      <w:r w:rsidR="00765208">
        <w:rPr>
          <w:rFonts w:ascii="Times New Roman" w:hAnsi="Times New Roman" w:cs="Times New Roman"/>
          <w:b/>
          <w:bCs/>
        </w:rPr>
        <w:t xml:space="preserve">                                                                       </w:t>
      </w:r>
    </w:p>
    <w:p w14:paraId="4DF7E2C3" w14:textId="624F0636" w:rsidR="00DA0712" w:rsidRDefault="00DA0712" w:rsidP="00DA0712">
      <w:pPr>
        <w:rPr>
          <w:rFonts w:ascii="Times New Roman" w:hAnsi="Times New Roman" w:cs="Times New Roman"/>
        </w:rPr>
      </w:pPr>
      <w:r>
        <w:rPr>
          <w:rFonts w:ascii="Times New Roman" w:hAnsi="Times New Roman" w:cs="Times New Roman"/>
        </w:rPr>
        <w:t>Pour sa part</w:t>
      </w:r>
      <w:r w:rsidR="00373718">
        <w:rPr>
          <w:rFonts w:ascii="Times New Roman" w:hAnsi="Times New Roman" w:cs="Times New Roman"/>
        </w:rPr>
        <w:t>,</w:t>
      </w:r>
      <w:r>
        <w:rPr>
          <w:rFonts w:ascii="Times New Roman" w:hAnsi="Times New Roman" w:cs="Times New Roman"/>
        </w:rPr>
        <w:t xml:space="preserve"> la fonderie Olivier Chalifoux et Fils « Fondée en 1849 – Fabrique d’instruments aratoires de toutes sortes, moulins à abattre, moulins à scier le bois, presses </w:t>
      </w:r>
      <w:r>
        <w:rPr>
          <w:rFonts w:ascii="Times New Roman" w:hAnsi="Times New Roman" w:cs="Times New Roman"/>
        </w:rPr>
        <w:lastRenderedPageBreak/>
        <w:t>à foin, etc. 20 hommes sont employés à l’année à la confection des $30,000 d’instruments de cette maison, une des plus vieilles de St. Hyacinthe. »</w:t>
      </w:r>
      <w:r w:rsidRPr="001C32E2">
        <w:rPr>
          <w:rFonts w:ascii="Times New Roman" w:hAnsi="Times New Roman" w:cs="Times New Roman"/>
        </w:rPr>
        <w:t xml:space="preserve"> </w:t>
      </w:r>
      <w:r>
        <w:rPr>
          <w:rFonts w:ascii="Times New Roman" w:hAnsi="Times New Roman" w:cs="Times New Roman"/>
        </w:rPr>
        <w:t>(</w:t>
      </w:r>
      <w:r w:rsidRPr="006C59CC">
        <w:rPr>
          <w:rFonts w:ascii="Times New Roman" w:hAnsi="Times New Roman" w:cs="Times New Roman"/>
          <w:i/>
          <w:iCs/>
        </w:rPr>
        <w:t>Guide 1894</w:t>
      </w:r>
      <w:r w:rsidR="006C59CC">
        <w:rPr>
          <w:rFonts w:ascii="Times New Roman" w:hAnsi="Times New Roman" w:cs="Times New Roman"/>
        </w:rPr>
        <w:t>, p.</w:t>
      </w:r>
      <w:r>
        <w:rPr>
          <w:rFonts w:ascii="Times New Roman" w:hAnsi="Times New Roman" w:cs="Times New Roman"/>
        </w:rPr>
        <w:t xml:space="preserve"> 159). Mais elle fabrique également des machines à vapeur, des chaudières en acier, de même que des « Moulins à bardeaux (Patente Fréchette) », (</w:t>
      </w:r>
      <w:r w:rsidRPr="006C59CC">
        <w:rPr>
          <w:rFonts w:ascii="Times New Roman" w:hAnsi="Times New Roman" w:cs="Times New Roman"/>
          <w:i/>
          <w:iCs/>
        </w:rPr>
        <w:t>Guide 1894</w:t>
      </w:r>
      <w:r>
        <w:rPr>
          <w:rFonts w:ascii="Times New Roman" w:hAnsi="Times New Roman" w:cs="Times New Roman"/>
        </w:rPr>
        <w:t>, p.138).</w:t>
      </w:r>
    </w:p>
    <w:p w14:paraId="4B3DF106" w14:textId="77777777" w:rsidR="00006887" w:rsidRDefault="00006887" w:rsidP="00EA7BF7">
      <w:pPr>
        <w:rPr>
          <w:rFonts w:ascii="Times New Roman" w:hAnsi="Times New Roman" w:cs="Times New Roman"/>
        </w:rPr>
      </w:pPr>
    </w:p>
    <w:p w14:paraId="7015CE72" w14:textId="59C73B61" w:rsidR="009477D2" w:rsidRDefault="00DA0712" w:rsidP="00EA7BF7">
      <w:pPr>
        <w:rPr>
          <w:rFonts w:ascii="Times New Roman" w:hAnsi="Times New Roman" w:cs="Times New Roman"/>
        </w:rPr>
      </w:pPr>
      <w:r>
        <w:rPr>
          <w:rFonts w:ascii="Times New Roman" w:hAnsi="Times New Roman" w:cs="Times New Roman"/>
        </w:rPr>
        <w:t xml:space="preserve">La fonderie s’installe tout d’abord sur la rue du Bord de l’eau </w:t>
      </w:r>
      <w:r w:rsidR="00C643B4">
        <w:rPr>
          <w:rFonts w:ascii="Times New Roman" w:hAnsi="Times New Roman" w:cs="Times New Roman"/>
        </w:rPr>
        <w:t xml:space="preserve">ou Saint-Paul </w:t>
      </w:r>
      <w:r>
        <w:rPr>
          <w:rFonts w:ascii="Times New Roman" w:hAnsi="Times New Roman" w:cs="Times New Roman"/>
        </w:rPr>
        <w:t>en 1851, puis sur la rue Saint-Joseph en 1857-1858. On la retrouve sur la rue Cascades en 1871. Toutefois,</w:t>
      </w:r>
      <w:r w:rsidR="00016A3E">
        <w:rPr>
          <w:rFonts w:ascii="Times New Roman" w:hAnsi="Times New Roman" w:cs="Times New Roman"/>
        </w:rPr>
        <w:t xml:space="preserve"> </w:t>
      </w:r>
      <w:r w:rsidR="008A6049">
        <w:rPr>
          <w:rFonts w:ascii="Times New Roman" w:hAnsi="Times New Roman" w:cs="Times New Roman"/>
        </w:rPr>
        <w:t>les ateliers de « MM. Chalifoux et Fils</w:t>
      </w:r>
      <w:r w:rsidR="00EA7BF7">
        <w:rPr>
          <w:rFonts w:ascii="Times New Roman" w:hAnsi="Times New Roman" w:cs="Times New Roman"/>
        </w:rPr>
        <w:t xml:space="preserve">, </w:t>
      </w:r>
      <w:r w:rsidR="008A6049">
        <w:rPr>
          <w:rFonts w:ascii="Times New Roman" w:hAnsi="Times New Roman" w:cs="Times New Roman"/>
        </w:rPr>
        <w:t xml:space="preserve">fondeurs et fabricants de batteuses, rue Cascade, à l’arrière du Bureau de poste actuel, furent totalement consumés. » </w:t>
      </w:r>
      <w:r w:rsidR="008A6049">
        <w:rPr>
          <w:rStyle w:val="Appelnotedebasdep"/>
          <w:rFonts w:ascii="Times New Roman" w:hAnsi="Times New Roman" w:cs="Times New Roman"/>
        </w:rPr>
        <w:footnoteReference w:id="5"/>
      </w:r>
      <w:r w:rsidR="008A6049">
        <w:rPr>
          <w:rFonts w:ascii="Times New Roman" w:hAnsi="Times New Roman" w:cs="Times New Roman"/>
        </w:rPr>
        <w:t xml:space="preserve"> A</w:t>
      </w:r>
      <w:r w:rsidR="00016A3E">
        <w:rPr>
          <w:rFonts w:ascii="Times New Roman" w:hAnsi="Times New Roman" w:cs="Times New Roman"/>
        </w:rPr>
        <w:t xml:space="preserve">près </w:t>
      </w:r>
      <w:r w:rsidR="008A6049">
        <w:rPr>
          <w:rFonts w:ascii="Times New Roman" w:hAnsi="Times New Roman" w:cs="Times New Roman"/>
        </w:rPr>
        <w:t xml:space="preserve">cet </w:t>
      </w:r>
      <w:r w:rsidR="00016A3E">
        <w:rPr>
          <w:rFonts w:ascii="Times New Roman" w:hAnsi="Times New Roman" w:cs="Times New Roman"/>
        </w:rPr>
        <w:t>incendie</w:t>
      </w:r>
      <w:r w:rsidR="008A6049">
        <w:rPr>
          <w:rFonts w:ascii="Times New Roman" w:hAnsi="Times New Roman" w:cs="Times New Roman"/>
        </w:rPr>
        <w:t xml:space="preserve"> du 5 septembre 1882, </w:t>
      </w:r>
      <w:r>
        <w:rPr>
          <w:rFonts w:ascii="Times New Roman" w:hAnsi="Times New Roman" w:cs="Times New Roman"/>
        </w:rPr>
        <w:t xml:space="preserve">la fonderie </w:t>
      </w:r>
      <w:r w:rsidR="008A6049">
        <w:rPr>
          <w:rFonts w:ascii="Times New Roman" w:hAnsi="Times New Roman" w:cs="Times New Roman"/>
        </w:rPr>
        <w:t xml:space="preserve">déménage </w:t>
      </w:r>
      <w:r>
        <w:rPr>
          <w:rFonts w:ascii="Times New Roman" w:hAnsi="Times New Roman" w:cs="Times New Roman"/>
        </w:rPr>
        <w:t>sur la rue Girouard, hors des limites Ouest de la ville</w:t>
      </w:r>
      <w:r w:rsidR="008A6049">
        <w:rPr>
          <w:rFonts w:ascii="Times New Roman" w:hAnsi="Times New Roman" w:cs="Times New Roman"/>
        </w:rPr>
        <w:t xml:space="preserve">; </w:t>
      </w:r>
      <w:r>
        <w:rPr>
          <w:rFonts w:ascii="Times New Roman" w:hAnsi="Times New Roman" w:cs="Times New Roman"/>
        </w:rPr>
        <w:t>puis en 1887 sur la rue de la Bruère</w:t>
      </w:r>
      <w:r>
        <w:rPr>
          <w:rFonts w:ascii="Times New Roman" w:hAnsi="Times New Roman" w:cs="Times New Roman"/>
          <w:i/>
          <w:iCs/>
        </w:rPr>
        <w:t xml:space="preserve">, </w:t>
      </w:r>
      <w:r>
        <w:rPr>
          <w:rFonts w:ascii="Times New Roman" w:hAnsi="Times New Roman" w:cs="Times New Roman"/>
        </w:rPr>
        <w:t>au nord de la voie ferrée du Grand Tronc (</w:t>
      </w:r>
      <w:r w:rsidRPr="006C59CC">
        <w:rPr>
          <w:rFonts w:ascii="Times New Roman" w:hAnsi="Times New Roman" w:cs="Times New Roman"/>
          <w:i/>
          <w:iCs/>
        </w:rPr>
        <w:t>Guide 1894</w:t>
      </w:r>
      <w:r>
        <w:rPr>
          <w:rFonts w:ascii="Times New Roman" w:hAnsi="Times New Roman" w:cs="Times New Roman"/>
        </w:rPr>
        <w:t xml:space="preserve">, p.138). </w:t>
      </w:r>
    </w:p>
    <w:p w14:paraId="37148D5A" w14:textId="77777777" w:rsidR="009477D2" w:rsidRDefault="009477D2" w:rsidP="00EA7BF7">
      <w:pPr>
        <w:rPr>
          <w:rFonts w:ascii="Times New Roman" w:hAnsi="Times New Roman" w:cs="Times New Roman"/>
        </w:rPr>
      </w:pPr>
    </w:p>
    <w:p w14:paraId="3AFDB674" w14:textId="087645FD" w:rsidR="00DA0712" w:rsidRPr="00EA7BF7" w:rsidRDefault="00DA0712" w:rsidP="00EA7BF7">
      <w:r>
        <w:rPr>
          <w:rFonts w:ascii="Times New Roman" w:hAnsi="Times New Roman" w:cs="Times New Roman"/>
        </w:rPr>
        <w:t xml:space="preserve">Le fils d’Olivier Chalifoux, « Hubert Trefflé, obtient au cours des années qui suivent toute une série de brevets : un tarare-cribleur en 1885, machine servant à nettoyer le grain après le battage qui remporte une médaille à une exposition à Londres; une scie industrielle en 1893; une presse à foin et </w:t>
      </w:r>
      <w:proofErr w:type="gramStart"/>
      <w:r>
        <w:rPr>
          <w:rFonts w:ascii="Times New Roman" w:hAnsi="Times New Roman" w:cs="Times New Roman"/>
        </w:rPr>
        <w:t>un cabestan mû</w:t>
      </w:r>
      <w:proofErr w:type="gramEnd"/>
      <w:r>
        <w:rPr>
          <w:rFonts w:ascii="Times New Roman" w:hAnsi="Times New Roman" w:cs="Times New Roman"/>
        </w:rPr>
        <w:t xml:space="preserve"> par cheval en 1894. » (SHRSH, p. 245). </w:t>
      </w:r>
      <w:r w:rsidR="00EA7BF7">
        <w:rPr>
          <w:rFonts w:ascii="Times New Roman" w:hAnsi="Times New Roman" w:cs="Times New Roman"/>
        </w:rPr>
        <w:t>Suite au</w:t>
      </w:r>
      <w:r w:rsidR="00EA7BF7" w:rsidRPr="00EA7BF7">
        <w:rPr>
          <w:rFonts w:ascii="Times New Roman" w:hAnsi="Times New Roman" w:cs="Times New Roman"/>
        </w:rPr>
        <w:t xml:space="preserve"> décès de Trefflé en 1918</w:t>
      </w:r>
      <w:r w:rsidR="00EA7BF7">
        <w:rPr>
          <w:rFonts w:ascii="Times New Roman" w:hAnsi="Times New Roman" w:cs="Times New Roman"/>
        </w:rPr>
        <w:t>,</w:t>
      </w:r>
      <w:r w:rsidR="00EA7BF7" w:rsidRPr="00EA7BF7">
        <w:rPr>
          <w:rFonts w:ascii="Times New Roman" w:hAnsi="Times New Roman" w:cs="Times New Roman"/>
        </w:rPr>
        <w:t xml:space="preserve"> l'entreprise continue ses activités sous le même nom, mais sans aucun dirigeant 'Chalifoux'</w:t>
      </w:r>
      <w:r w:rsidR="00EA7BF7">
        <w:rPr>
          <w:rFonts w:ascii="Times New Roman" w:hAnsi="Times New Roman" w:cs="Times New Roman"/>
        </w:rPr>
        <w:t xml:space="preserve"> à sa direction. Somme toute, durant la seconde moitié du 19</w:t>
      </w:r>
      <w:r w:rsidR="00EA7BF7" w:rsidRPr="00EA7BF7">
        <w:rPr>
          <w:rFonts w:ascii="Times New Roman" w:hAnsi="Times New Roman" w:cs="Times New Roman"/>
          <w:vertAlign w:val="superscript"/>
        </w:rPr>
        <w:t>e</w:t>
      </w:r>
      <w:r w:rsidR="00EA7BF7">
        <w:rPr>
          <w:rFonts w:ascii="Times New Roman" w:hAnsi="Times New Roman" w:cs="Times New Roman"/>
        </w:rPr>
        <w:t xml:space="preserve"> siècle, la firme « Chalifoux et Fils » demeure spécialisée dans la fabrication d’instruments aratoires, comme le souligne une annonce du </w:t>
      </w:r>
      <w:r w:rsidR="00EA7BF7" w:rsidRPr="00EA7BF7">
        <w:rPr>
          <w:rFonts w:ascii="Times New Roman" w:hAnsi="Times New Roman" w:cs="Times New Roman"/>
          <w:i/>
          <w:iCs/>
        </w:rPr>
        <w:t>Courrier</w:t>
      </w:r>
      <w:r w:rsidR="00EA7BF7" w:rsidRPr="00EA7BF7">
        <w:rPr>
          <w:rFonts w:ascii="Times New Roman" w:hAnsi="Times New Roman" w:cs="Times New Roman"/>
        </w:rPr>
        <w:t xml:space="preserve"> en 1895 : « MACHINES AGRICOLES DE TOUTES SORTES – Aux cultivateurs de ne pas oublier que nous sommes constamment à améliorer nos diverses machines et que nous sommes en état de leur fournir ce qu’il y a de plus amélioré et de plus parfait</w:t>
      </w:r>
      <w:r w:rsidR="009477D2">
        <w:rPr>
          <w:rFonts w:ascii="Times New Roman" w:hAnsi="Times New Roman" w:cs="Times New Roman"/>
        </w:rPr>
        <w:t> ». (</w:t>
      </w:r>
      <w:r w:rsidR="009477D2">
        <w:rPr>
          <w:rFonts w:ascii="Times New Roman" w:hAnsi="Times New Roman" w:cs="Times New Roman"/>
          <w:i/>
          <w:iCs/>
        </w:rPr>
        <w:t xml:space="preserve">Le </w:t>
      </w:r>
      <w:r w:rsidR="009477D2" w:rsidRPr="009477D2">
        <w:rPr>
          <w:rFonts w:ascii="Times New Roman" w:hAnsi="Times New Roman" w:cs="Times New Roman"/>
          <w:i/>
          <w:iCs/>
        </w:rPr>
        <w:t>Courrier</w:t>
      </w:r>
      <w:r w:rsidR="009477D2">
        <w:rPr>
          <w:rFonts w:ascii="Times New Roman" w:hAnsi="Times New Roman" w:cs="Times New Roman"/>
        </w:rPr>
        <w:t xml:space="preserve">, 28 septembre 1895). </w:t>
      </w:r>
      <w:r w:rsidRPr="009477D2">
        <w:rPr>
          <w:rFonts w:ascii="Times New Roman" w:hAnsi="Times New Roman" w:cs="Times New Roman"/>
        </w:rPr>
        <w:t>En</w:t>
      </w:r>
      <w:r>
        <w:rPr>
          <w:rFonts w:ascii="Times New Roman" w:hAnsi="Times New Roman" w:cs="Times New Roman"/>
        </w:rPr>
        <w:t xml:space="preserve"> 1941, l’entreprise change de nom pour devenir la ‘</w:t>
      </w:r>
      <w:proofErr w:type="spellStart"/>
      <w:r>
        <w:rPr>
          <w:rFonts w:ascii="Times New Roman" w:hAnsi="Times New Roman" w:cs="Times New Roman"/>
        </w:rPr>
        <w:t>Volcano</w:t>
      </w:r>
      <w:proofErr w:type="spellEnd"/>
      <w:r>
        <w:rPr>
          <w:rFonts w:ascii="Times New Roman" w:hAnsi="Times New Roman" w:cs="Times New Roman"/>
        </w:rPr>
        <w:t>’. (SHRSH, p. 246).</w:t>
      </w:r>
    </w:p>
    <w:p w14:paraId="3075ABA2" w14:textId="0E68D191" w:rsidR="00C91133" w:rsidRDefault="00C91133">
      <w:pPr>
        <w:rPr>
          <w:rFonts w:ascii="Times New Roman" w:hAnsi="Times New Roman" w:cs="Times New Roman"/>
        </w:rPr>
      </w:pPr>
      <w:r>
        <w:rPr>
          <w:rFonts w:ascii="Times New Roman" w:hAnsi="Times New Roman" w:cs="Times New Roman"/>
        </w:rPr>
        <w:br w:type="page"/>
      </w:r>
    </w:p>
    <w:p w14:paraId="663C6E1B" w14:textId="77777777" w:rsidR="00765208" w:rsidRDefault="00765208" w:rsidP="00DA0712">
      <w:pPr>
        <w:rPr>
          <w:rFonts w:ascii="Times New Roman" w:hAnsi="Times New Roman" w:cs="Times New Roman"/>
        </w:rPr>
      </w:pPr>
    </w:p>
    <w:p w14:paraId="77576563" w14:textId="6331BDE9" w:rsidR="00765208" w:rsidRDefault="00765208" w:rsidP="00DA0712">
      <w:pPr>
        <w:rPr>
          <w:rFonts w:ascii="Times New Roman" w:hAnsi="Times New Roman" w:cs="Times New Roman"/>
          <w:b/>
          <w:bCs/>
        </w:rPr>
      </w:pPr>
      <w:r>
        <w:rPr>
          <w:rFonts w:ascii="Times New Roman" w:hAnsi="Times New Roman" w:cs="Times New Roman"/>
          <w:b/>
          <w:bCs/>
        </w:rPr>
        <w:t>Entreprise Augustin Chagnon</w:t>
      </w:r>
    </w:p>
    <w:p w14:paraId="52EAC01E" w14:textId="77777777" w:rsidR="00C643B4" w:rsidRDefault="002E47B3" w:rsidP="00765208">
      <w:pPr>
        <w:rPr>
          <w:rFonts w:ascii="Times New Roman" w:hAnsi="Times New Roman" w:cs="Times New Roman"/>
        </w:rPr>
      </w:pPr>
      <w:r>
        <w:rPr>
          <w:rFonts w:ascii="Times New Roman" w:hAnsi="Times New Roman" w:cs="Times New Roman"/>
        </w:rPr>
        <w:t xml:space="preserve">En 1871, </w:t>
      </w:r>
      <w:r w:rsidR="00765208">
        <w:rPr>
          <w:rFonts w:ascii="Times New Roman" w:hAnsi="Times New Roman" w:cs="Times New Roman"/>
        </w:rPr>
        <w:t xml:space="preserve">l’entreprise </w:t>
      </w:r>
      <w:r w:rsidR="00765208" w:rsidRPr="008B2E9F">
        <w:rPr>
          <w:rFonts w:ascii="Times New Roman" w:hAnsi="Times New Roman" w:cs="Times New Roman"/>
          <w:b/>
          <w:bCs/>
        </w:rPr>
        <w:t>Augustin Chagnon</w:t>
      </w:r>
      <w:r w:rsidR="00765208">
        <w:rPr>
          <w:rFonts w:ascii="Times New Roman" w:hAnsi="Times New Roman" w:cs="Times New Roman"/>
        </w:rPr>
        <w:t xml:space="preserve"> est située sur la rue Cascades près de la rivière. Toutefois,</w:t>
      </w:r>
      <w:r w:rsidR="00765208" w:rsidRPr="00BF34DA">
        <w:rPr>
          <w:rFonts w:ascii="Times New Roman" w:hAnsi="Times New Roman" w:cs="Times New Roman"/>
        </w:rPr>
        <w:t xml:space="preserve"> en 1872,</w:t>
      </w:r>
      <w:r w:rsidR="00765208">
        <w:rPr>
          <w:rFonts w:ascii="Times New Roman" w:hAnsi="Times New Roman" w:cs="Times New Roman"/>
        </w:rPr>
        <w:t xml:space="preserve"> le</w:t>
      </w:r>
      <w:r w:rsidR="00765208" w:rsidRPr="00BF34DA">
        <w:rPr>
          <w:rFonts w:ascii="Times New Roman" w:hAnsi="Times New Roman" w:cs="Times New Roman"/>
        </w:rPr>
        <w:t xml:space="preserve"> niveau de la rivière est si bas qu'il décide en 1873 de déménager dans le secteur au</w:t>
      </w:r>
      <w:r w:rsidR="00765208">
        <w:rPr>
          <w:rFonts w:ascii="Times New Roman" w:hAnsi="Times New Roman" w:cs="Times New Roman"/>
        </w:rPr>
        <w:t xml:space="preserve"> Nord </w:t>
      </w:r>
      <w:r w:rsidR="00765208" w:rsidRPr="00BF34DA">
        <w:rPr>
          <w:rFonts w:ascii="Times New Roman" w:hAnsi="Times New Roman" w:cs="Times New Roman"/>
        </w:rPr>
        <w:t>de la voie ferrée</w:t>
      </w:r>
      <w:r w:rsidR="00765208">
        <w:rPr>
          <w:rFonts w:ascii="Times New Roman" w:hAnsi="Times New Roman" w:cs="Times New Roman"/>
        </w:rPr>
        <w:t>, à</w:t>
      </w:r>
      <w:r w:rsidR="00765208" w:rsidRPr="00BF34DA">
        <w:rPr>
          <w:rFonts w:ascii="Times New Roman" w:hAnsi="Times New Roman" w:cs="Times New Roman"/>
        </w:rPr>
        <w:t xml:space="preserve"> </w:t>
      </w:r>
      <w:proofErr w:type="spellStart"/>
      <w:r w:rsidR="00765208" w:rsidRPr="00BF34DA">
        <w:rPr>
          <w:rFonts w:ascii="Times New Roman" w:hAnsi="Times New Roman" w:cs="Times New Roman"/>
        </w:rPr>
        <w:t>Tétuville</w:t>
      </w:r>
      <w:proofErr w:type="spellEnd"/>
      <w:r w:rsidR="00765208">
        <w:rPr>
          <w:rFonts w:ascii="Times New Roman" w:hAnsi="Times New Roman" w:cs="Times New Roman"/>
        </w:rPr>
        <w:t xml:space="preserve"> ou village Chagnon. </w:t>
      </w:r>
      <w:r w:rsidR="00C643B4">
        <w:rPr>
          <w:rFonts w:ascii="Times New Roman" w:hAnsi="Times New Roman" w:cs="Times New Roman"/>
        </w:rPr>
        <w:t xml:space="preserve"> </w:t>
      </w:r>
    </w:p>
    <w:p w14:paraId="03FE196A" w14:textId="77777777" w:rsidR="00C643B4" w:rsidRPr="00C643B4" w:rsidRDefault="00765208" w:rsidP="00C643B4">
      <w:pPr>
        <w:ind w:left="1080" w:right="1260"/>
        <w:jc w:val="both"/>
        <w:rPr>
          <w:rFonts w:ascii="Times New Roman" w:hAnsi="Times New Roman" w:cs="Times New Roman"/>
          <w:sz w:val="22"/>
          <w:szCs w:val="22"/>
        </w:rPr>
      </w:pPr>
      <w:r w:rsidRPr="00C643B4">
        <w:rPr>
          <w:rFonts w:ascii="Times New Roman" w:hAnsi="Times New Roman" w:cs="Times New Roman"/>
          <w:sz w:val="22"/>
          <w:szCs w:val="22"/>
        </w:rPr>
        <w:t xml:space="preserve">La Compagnie A. Chagnon est maintenant propriétaire à </w:t>
      </w:r>
      <w:proofErr w:type="spellStart"/>
      <w:r w:rsidRPr="00C643B4">
        <w:rPr>
          <w:rFonts w:ascii="Times New Roman" w:hAnsi="Times New Roman" w:cs="Times New Roman"/>
          <w:sz w:val="22"/>
          <w:szCs w:val="22"/>
        </w:rPr>
        <w:t>Tétuville</w:t>
      </w:r>
      <w:proofErr w:type="spellEnd"/>
      <w:r w:rsidRPr="00C643B4">
        <w:rPr>
          <w:rFonts w:ascii="Times New Roman" w:hAnsi="Times New Roman" w:cs="Times New Roman"/>
          <w:sz w:val="22"/>
          <w:szCs w:val="22"/>
        </w:rPr>
        <w:t xml:space="preserve"> de l’établissement le plus considérable en ce genre d’industrie; on y retrouve des forges, des fonderies, une fabrique de bouilloires et d'engins, des ateliers pour tourner le fer pour les patrons, scier et blanchir le bois &amp;&amp;. On y fabrique le plus vulgaire ustensile de cuisine jusqu'à l’engin le plus compliqué et le plus puissant. Tout l’outillage est neuf et du modèle le plus amélioré. </w:t>
      </w:r>
    </w:p>
    <w:p w14:paraId="38F82C98" w14:textId="248AEDAF" w:rsidR="00C643B4" w:rsidRPr="00C643B4" w:rsidRDefault="00765208" w:rsidP="00C643B4">
      <w:pPr>
        <w:ind w:left="1080" w:right="1260"/>
        <w:jc w:val="both"/>
        <w:rPr>
          <w:rFonts w:ascii="Times New Roman" w:hAnsi="Times New Roman" w:cs="Times New Roman"/>
          <w:sz w:val="22"/>
          <w:szCs w:val="22"/>
        </w:rPr>
      </w:pPr>
      <w:r w:rsidRPr="00C643B4">
        <w:rPr>
          <w:rFonts w:ascii="Times New Roman" w:hAnsi="Times New Roman" w:cs="Times New Roman"/>
          <w:i/>
          <w:iCs/>
          <w:sz w:val="22"/>
          <w:szCs w:val="22"/>
        </w:rPr>
        <w:t>Almanach 1875</w:t>
      </w:r>
      <w:r w:rsidRPr="00C643B4">
        <w:rPr>
          <w:rFonts w:ascii="Times New Roman" w:hAnsi="Times New Roman" w:cs="Times New Roman"/>
          <w:sz w:val="22"/>
          <w:szCs w:val="22"/>
        </w:rPr>
        <w:t xml:space="preserve">, ‘Coup d’œil sur St. Hyacinthe en 1875’p.32-33. </w:t>
      </w:r>
    </w:p>
    <w:p w14:paraId="560399DC" w14:textId="4C7DEC1B" w:rsidR="00765208" w:rsidRDefault="00765208" w:rsidP="00C643B4">
      <w:pPr>
        <w:ind w:right="1260"/>
        <w:jc w:val="both"/>
        <w:rPr>
          <w:rFonts w:ascii="Times New Roman" w:hAnsi="Times New Roman" w:cs="Times New Roman"/>
        </w:rPr>
      </w:pPr>
      <w:r>
        <w:rPr>
          <w:rFonts w:ascii="Times New Roman" w:hAnsi="Times New Roman" w:cs="Times New Roman"/>
        </w:rPr>
        <w:t>Cependant, « cette usine est presque aussitôt rasée par un incendie, en 1875.  (SHRSH, p. 245</w:t>
      </w:r>
      <w:r w:rsidR="00234D0A">
        <w:rPr>
          <w:rFonts w:ascii="Times New Roman" w:hAnsi="Times New Roman" w:cs="Times New Roman"/>
        </w:rPr>
        <w:t>.</w:t>
      </w:r>
      <w:r>
        <w:rPr>
          <w:rFonts w:ascii="Times New Roman" w:hAnsi="Times New Roman" w:cs="Times New Roman"/>
        </w:rPr>
        <w:t>)</w:t>
      </w:r>
      <w:r w:rsidR="00064B24">
        <w:rPr>
          <w:rFonts w:ascii="Times New Roman" w:hAnsi="Times New Roman" w:cs="Times New Roman"/>
        </w:rPr>
        <w:t xml:space="preserve"> Toutefois, nous retrouvons cet établissement sur la rue William en 1883.</w:t>
      </w:r>
    </w:p>
    <w:p w14:paraId="33C541B0" w14:textId="77777777" w:rsidR="00765208" w:rsidRDefault="00765208" w:rsidP="00765208">
      <w:pPr>
        <w:rPr>
          <w:rFonts w:ascii="Times New Roman" w:hAnsi="Times New Roman" w:cs="Times New Roman"/>
        </w:rPr>
      </w:pPr>
    </w:p>
    <w:p w14:paraId="0EA0FA48" w14:textId="2E2C724A" w:rsidR="00765208" w:rsidRPr="00765208" w:rsidRDefault="00765208" w:rsidP="00765208">
      <w:pPr>
        <w:rPr>
          <w:rFonts w:ascii="Times New Roman" w:hAnsi="Times New Roman" w:cs="Times New Roman"/>
          <w:b/>
          <w:bCs/>
        </w:rPr>
      </w:pPr>
      <w:r w:rsidRPr="00765208">
        <w:rPr>
          <w:rFonts w:ascii="Times New Roman" w:hAnsi="Times New Roman" w:cs="Times New Roman"/>
          <w:b/>
          <w:bCs/>
        </w:rPr>
        <w:t xml:space="preserve">Fonderie </w:t>
      </w:r>
      <w:r w:rsidR="00CB1504">
        <w:rPr>
          <w:rFonts w:ascii="Times New Roman" w:hAnsi="Times New Roman" w:cs="Times New Roman"/>
          <w:b/>
          <w:bCs/>
        </w:rPr>
        <w:t xml:space="preserve">Isaïe </w:t>
      </w:r>
      <w:r w:rsidRPr="00765208">
        <w:rPr>
          <w:rFonts w:ascii="Times New Roman" w:hAnsi="Times New Roman" w:cs="Times New Roman"/>
          <w:b/>
          <w:bCs/>
        </w:rPr>
        <w:t>Fr</w:t>
      </w:r>
      <w:r w:rsidR="00350AD4">
        <w:rPr>
          <w:rFonts w:ascii="Times New Roman" w:hAnsi="Times New Roman" w:cs="Times New Roman"/>
          <w:b/>
          <w:bCs/>
        </w:rPr>
        <w:t>éch</w:t>
      </w:r>
      <w:r w:rsidRPr="00765208">
        <w:rPr>
          <w:rFonts w:ascii="Times New Roman" w:hAnsi="Times New Roman" w:cs="Times New Roman"/>
          <w:b/>
          <w:bCs/>
        </w:rPr>
        <w:t>ette et</w:t>
      </w:r>
      <w:r w:rsidR="00CB1504">
        <w:rPr>
          <w:rFonts w:ascii="Times New Roman" w:hAnsi="Times New Roman" w:cs="Times New Roman"/>
          <w:b/>
          <w:bCs/>
        </w:rPr>
        <w:t xml:space="preserve"> collaborateur</w:t>
      </w:r>
      <w:r w:rsidR="000E3AE5">
        <w:rPr>
          <w:rFonts w:ascii="Times New Roman" w:hAnsi="Times New Roman" w:cs="Times New Roman"/>
          <w:b/>
          <w:bCs/>
        </w:rPr>
        <w:t xml:space="preserve">s </w:t>
      </w:r>
      <w:r w:rsidR="00C91133">
        <w:rPr>
          <w:rStyle w:val="Appelnotedebasdep"/>
          <w:rFonts w:ascii="Times New Roman" w:hAnsi="Times New Roman" w:cs="Times New Roman"/>
          <w:b/>
          <w:bCs/>
        </w:rPr>
        <w:footnoteReference w:id="6"/>
      </w:r>
    </w:p>
    <w:p w14:paraId="24B91E08" w14:textId="4DC13B10" w:rsidR="007B636D" w:rsidRPr="002B4CCB" w:rsidRDefault="00234D0A" w:rsidP="005B6CE2">
      <w:pPr>
        <w:rPr>
          <w:rFonts w:ascii="Times New Roman" w:hAnsi="Times New Roman" w:cs="Times New Roman"/>
        </w:rPr>
      </w:pPr>
      <w:r>
        <w:rPr>
          <w:rFonts w:ascii="Times New Roman" w:hAnsi="Times New Roman" w:cs="Times New Roman"/>
        </w:rPr>
        <w:t>Au cours des années 1870, les Fréchette déménagent leur atelier de Saint-Césaire à Saint-Hyacinthe; ils rachètent également l’ancien ‘pouvoir d’eau’ de Pierre Soly (SHRSH, p. 244), du côté Nord de la Yamaska</w:t>
      </w:r>
      <w:r w:rsidR="007B636D">
        <w:rPr>
          <w:rFonts w:ascii="Times New Roman" w:hAnsi="Times New Roman" w:cs="Times New Roman"/>
        </w:rPr>
        <w:t>,</w:t>
      </w:r>
      <w:r>
        <w:rPr>
          <w:rFonts w:ascii="Times New Roman" w:hAnsi="Times New Roman" w:cs="Times New Roman"/>
        </w:rPr>
        <w:t xml:space="preserve"> aux abords du pont Barsalou</w:t>
      </w:r>
      <w:r w:rsidR="007C44F2">
        <w:rPr>
          <w:rFonts w:ascii="Times New Roman" w:hAnsi="Times New Roman" w:cs="Times New Roman"/>
        </w:rPr>
        <w:t xml:space="preserve"> en 1871</w:t>
      </w:r>
      <w:r>
        <w:rPr>
          <w:rFonts w:ascii="Times New Roman" w:hAnsi="Times New Roman" w:cs="Times New Roman"/>
        </w:rPr>
        <w:t xml:space="preserve">. </w:t>
      </w:r>
      <w:r w:rsidR="00CB1504" w:rsidRPr="00CB1504">
        <w:rPr>
          <w:rFonts w:ascii="Times New Roman" w:hAnsi="Times New Roman" w:cs="Times New Roman"/>
        </w:rPr>
        <w:t>L</w:t>
      </w:r>
      <w:r w:rsidR="00CB1504" w:rsidRPr="00CB1504">
        <w:rPr>
          <w:rFonts w:ascii="Times New Roman" w:hAnsi="Times New Roman" w:cs="Times New Roman"/>
          <w:i/>
          <w:iCs/>
        </w:rPr>
        <w:t xml:space="preserve">’Almanach </w:t>
      </w:r>
      <w:r w:rsidR="005B6CE2" w:rsidRPr="00CB1504">
        <w:rPr>
          <w:rFonts w:ascii="Times New Roman" w:hAnsi="Times New Roman" w:cs="Times New Roman"/>
          <w:i/>
          <w:iCs/>
        </w:rPr>
        <w:t>de 1875</w:t>
      </w:r>
      <w:r w:rsidR="005B6CE2">
        <w:rPr>
          <w:rFonts w:ascii="Times New Roman" w:hAnsi="Times New Roman" w:cs="Times New Roman"/>
        </w:rPr>
        <w:t>, nous renseigne sur l</w:t>
      </w:r>
      <w:r w:rsidR="00613C56">
        <w:rPr>
          <w:rFonts w:ascii="Times New Roman" w:hAnsi="Times New Roman" w:cs="Times New Roman"/>
        </w:rPr>
        <w:t>eur</w:t>
      </w:r>
      <w:r w:rsidR="005B6CE2">
        <w:rPr>
          <w:rFonts w:ascii="Times New Roman" w:hAnsi="Times New Roman" w:cs="Times New Roman"/>
        </w:rPr>
        <w:t xml:space="preserve"> fonderie</w:t>
      </w:r>
      <w:r w:rsidR="00613C56">
        <w:rPr>
          <w:rFonts w:ascii="Times New Roman" w:hAnsi="Times New Roman" w:cs="Times New Roman"/>
        </w:rPr>
        <w:t>, c</w:t>
      </w:r>
      <w:r w:rsidR="005B6CE2">
        <w:rPr>
          <w:rFonts w:ascii="Times New Roman" w:hAnsi="Times New Roman" w:cs="Times New Roman"/>
        </w:rPr>
        <w:t>es « </w:t>
      </w:r>
      <w:r w:rsidR="005B6CE2" w:rsidRPr="00F2400B">
        <w:rPr>
          <w:rFonts w:ascii="Times New Roman" w:hAnsi="Times New Roman" w:cs="Times New Roman"/>
        </w:rPr>
        <w:t>MM. Fréchette</w:t>
      </w:r>
      <w:r w:rsidR="00350AD4">
        <w:rPr>
          <w:rFonts w:ascii="Times New Roman" w:hAnsi="Times New Roman" w:cs="Times New Roman"/>
        </w:rPr>
        <w:t xml:space="preserve"> </w:t>
      </w:r>
      <w:proofErr w:type="gramStart"/>
      <w:r w:rsidR="005B6CE2" w:rsidRPr="00F2400B">
        <w:rPr>
          <w:rFonts w:ascii="Times New Roman" w:hAnsi="Times New Roman" w:cs="Times New Roman"/>
        </w:rPr>
        <w:t>pos</w:t>
      </w:r>
      <w:r w:rsidR="005B6CE2">
        <w:rPr>
          <w:rFonts w:ascii="Times New Roman" w:hAnsi="Times New Roman" w:cs="Times New Roman"/>
        </w:rPr>
        <w:t>s</w:t>
      </w:r>
      <w:r w:rsidR="005B6CE2" w:rsidRPr="00F2400B">
        <w:rPr>
          <w:rFonts w:ascii="Times New Roman" w:hAnsi="Times New Roman" w:cs="Times New Roman"/>
        </w:rPr>
        <w:t>èdent</w:t>
      </w:r>
      <w:proofErr w:type="gramEnd"/>
      <w:r w:rsidR="005B6CE2" w:rsidRPr="00F2400B">
        <w:rPr>
          <w:rFonts w:ascii="Times New Roman" w:hAnsi="Times New Roman" w:cs="Times New Roman"/>
        </w:rPr>
        <w:t xml:space="preserve"> </w:t>
      </w:r>
      <w:r w:rsidR="005B6CE2">
        <w:rPr>
          <w:rFonts w:ascii="Times New Roman" w:hAnsi="Times New Roman" w:cs="Times New Roman"/>
        </w:rPr>
        <w:t>é</w:t>
      </w:r>
      <w:r w:rsidR="005B6CE2" w:rsidRPr="00F2400B">
        <w:rPr>
          <w:rFonts w:ascii="Times New Roman" w:hAnsi="Times New Roman" w:cs="Times New Roman"/>
        </w:rPr>
        <w:t xml:space="preserve">galement une usine considérable </w:t>
      </w:r>
      <w:r w:rsidR="00CB1504">
        <w:rPr>
          <w:rFonts w:ascii="Times New Roman" w:hAnsi="Times New Roman" w:cs="Times New Roman"/>
        </w:rPr>
        <w:t xml:space="preserve">(…) </w:t>
      </w:r>
      <w:r w:rsidR="005B6CE2" w:rsidRPr="00F2400B">
        <w:rPr>
          <w:rFonts w:ascii="Times New Roman" w:hAnsi="Times New Roman" w:cs="Times New Roman"/>
        </w:rPr>
        <w:t>; ils fabriquent surtout des machines pour moulins, notamment d</w:t>
      </w:r>
      <w:r w:rsidR="005B6CE2">
        <w:rPr>
          <w:rFonts w:ascii="Times New Roman" w:hAnsi="Times New Roman" w:cs="Times New Roman"/>
        </w:rPr>
        <w:t>e</w:t>
      </w:r>
      <w:r w:rsidR="005B6CE2" w:rsidRPr="00F2400B">
        <w:rPr>
          <w:rFonts w:ascii="Times New Roman" w:hAnsi="Times New Roman" w:cs="Times New Roman"/>
        </w:rPr>
        <w:t>s moulins à bardeaux supérieurs à tout autre, leur outillage est des plus complet et ils peuvent entreprendre n'importe quelle espèce de machinerie</w:t>
      </w:r>
      <w:r w:rsidR="00350AD4">
        <w:rPr>
          <w:rFonts w:ascii="Times New Roman" w:hAnsi="Times New Roman" w:cs="Times New Roman"/>
        </w:rPr>
        <w:t> »</w:t>
      </w:r>
      <w:r w:rsidR="00C908D2">
        <w:rPr>
          <w:rFonts w:ascii="Times New Roman" w:hAnsi="Times New Roman" w:cs="Times New Roman"/>
        </w:rPr>
        <w:t xml:space="preserve">. </w:t>
      </w:r>
      <w:r w:rsidR="005B6CE2" w:rsidRPr="00F2400B">
        <w:rPr>
          <w:rFonts w:ascii="Times New Roman" w:hAnsi="Times New Roman" w:cs="Times New Roman"/>
        </w:rPr>
        <w:t>(Almanach 1875</w:t>
      </w:r>
      <w:r w:rsidR="007B636D">
        <w:rPr>
          <w:rFonts w:ascii="Times New Roman" w:hAnsi="Times New Roman" w:cs="Times New Roman"/>
        </w:rPr>
        <w:t xml:space="preserve">, </w:t>
      </w:r>
      <w:r w:rsidR="005B6CE2" w:rsidRPr="00F2400B">
        <w:rPr>
          <w:rFonts w:ascii="Times New Roman" w:hAnsi="Times New Roman" w:cs="Times New Roman"/>
        </w:rPr>
        <w:t>p.33)</w:t>
      </w:r>
      <w:r w:rsidR="005B6CE2">
        <w:rPr>
          <w:rFonts w:ascii="Times New Roman" w:hAnsi="Times New Roman" w:cs="Times New Roman"/>
        </w:rPr>
        <w:t xml:space="preserve">. </w:t>
      </w:r>
      <w:r w:rsidR="002B4CCB">
        <w:rPr>
          <w:rFonts w:ascii="Times New Roman" w:hAnsi="Times New Roman" w:cs="Times New Roman"/>
        </w:rPr>
        <w:t>Mais également des moulins à faucher et à battre (le grain), tout aussi bien que des</w:t>
      </w:r>
      <w:r w:rsidR="008B575E">
        <w:rPr>
          <w:rFonts w:ascii="Times New Roman" w:hAnsi="Times New Roman" w:cs="Times New Roman"/>
        </w:rPr>
        <w:t xml:space="preserve"> </w:t>
      </w:r>
      <w:r w:rsidR="008B575E" w:rsidRPr="008B575E">
        <w:rPr>
          <w:rFonts w:ascii="Times New Roman" w:hAnsi="Times New Roman" w:cs="Times New Roman"/>
        </w:rPr>
        <w:t>équipements</w:t>
      </w:r>
      <w:r w:rsidR="002B4CCB">
        <w:rPr>
          <w:rFonts w:ascii="Times New Roman" w:hAnsi="Times New Roman" w:cs="Times New Roman"/>
        </w:rPr>
        <w:t xml:space="preserve"> pour les scieries</w:t>
      </w:r>
      <w:r w:rsidR="008B575E">
        <w:rPr>
          <w:rFonts w:ascii="Times New Roman" w:hAnsi="Times New Roman" w:cs="Times New Roman"/>
        </w:rPr>
        <w:t xml:space="preserve">, </w:t>
      </w:r>
      <w:r w:rsidR="002B4CCB">
        <w:rPr>
          <w:rFonts w:ascii="Times New Roman" w:hAnsi="Times New Roman" w:cs="Times New Roman"/>
        </w:rPr>
        <w:t>les moulins à farine ou des roues à eau. De plus, les Fréchette sont en mesure de procéder à la réparation de tout mécanisme en fer, en fonte ou en bois. (</w:t>
      </w:r>
      <w:r w:rsidR="002B4CCB">
        <w:rPr>
          <w:rFonts w:ascii="Times New Roman" w:hAnsi="Times New Roman" w:cs="Times New Roman"/>
          <w:i/>
          <w:iCs/>
        </w:rPr>
        <w:t>Le Courrier</w:t>
      </w:r>
      <w:r w:rsidR="002B4CCB">
        <w:rPr>
          <w:rFonts w:ascii="Times New Roman" w:hAnsi="Times New Roman" w:cs="Times New Roman"/>
        </w:rPr>
        <w:t>, 1</w:t>
      </w:r>
      <w:r w:rsidR="002B4CCB" w:rsidRPr="002B4CCB">
        <w:rPr>
          <w:rFonts w:ascii="Times New Roman" w:hAnsi="Times New Roman" w:cs="Times New Roman"/>
          <w:vertAlign w:val="superscript"/>
        </w:rPr>
        <w:t>er</w:t>
      </w:r>
      <w:r w:rsidR="002B4CCB">
        <w:rPr>
          <w:rFonts w:ascii="Times New Roman" w:hAnsi="Times New Roman" w:cs="Times New Roman"/>
        </w:rPr>
        <w:t xml:space="preserve"> juillet 1876).</w:t>
      </w:r>
    </w:p>
    <w:p w14:paraId="6EF7DDA5" w14:textId="7586839B" w:rsidR="00613C56" w:rsidRPr="00613C56" w:rsidRDefault="00613C56" w:rsidP="00613C56">
      <w:pPr>
        <w:rPr>
          <w:rFonts w:ascii="Times New Roman" w:hAnsi="Times New Roman" w:cs="Times New Roman"/>
          <w:b/>
          <w:bCs/>
        </w:rPr>
      </w:pPr>
    </w:p>
    <w:p w14:paraId="0E1E90DA" w14:textId="35FEEB2B" w:rsidR="00613C56" w:rsidRPr="00613C56" w:rsidRDefault="00613C56" w:rsidP="005B6CE2">
      <w:pPr>
        <w:rPr>
          <w:rFonts w:ascii="Times New Roman" w:hAnsi="Times New Roman" w:cs="Times New Roman"/>
        </w:rPr>
      </w:pPr>
    </w:p>
    <w:p w14:paraId="3DC783C8" w14:textId="77777777" w:rsidR="00DB5867" w:rsidRDefault="00CB1504" w:rsidP="00704F13">
      <w:pPr>
        <w:rPr>
          <w:rFonts w:ascii="Times New Roman" w:hAnsi="Times New Roman" w:cs="Times New Roman"/>
        </w:rPr>
      </w:pPr>
      <w:r>
        <w:rPr>
          <w:rFonts w:ascii="Times New Roman" w:hAnsi="Times New Roman" w:cs="Times New Roman"/>
        </w:rPr>
        <w:t xml:space="preserve">Dès leur arrivée en 1871, </w:t>
      </w:r>
    </w:p>
    <w:p w14:paraId="3B1F0A06" w14:textId="22544587" w:rsidR="00DB5867" w:rsidRPr="00006887" w:rsidRDefault="00CD344A" w:rsidP="00006887">
      <w:pPr>
        <w:ind w:left="1080" w:right="1260"/>
        <w:rPr>
          <w:rFonts w:ascii="Times New Roman" w:hAnsi="Times New Roman" w:cs="Times New Roman"/>
          <w:sz w:val="22"/>
          <w:szCs w:val="22"/>
        </w:rPr>
      </w:pPr>
      <w:r w:rsidRPr="00006887">
        <w:rPr>
          <w:rFonts w:ascii="Times New Roman" w:hAnsi="Times New Roman" w:cs="Times New Roman"/>
          <w:sz w:val="22"/>
          <w:szCs w:val="22"/>
        </w:rPr>
        <w:t>MM. FRÉCHETTE &amp; FRÈRE</w:t>
      </w:r>
      <w:r w:rsidRPr="00DB5867">
        <w:rPr>
          <w:rFonts w:ascii="Times New Roman" w:hAnsi="Times New Roman" w:cs="Times New Roman"/>
          <w:sz w:val="22"/>
          <w:szCs w:val="22"/>
        </w:rPr>
        <w:t xml:space="preserve"> ayant fait l’acquisition de magnifiques pouvoirs d’eau dans le centre de la cité de St. Hyacinthe se sont décidés, sur demande, à louer des pouvoirs pour favoriser l’établissement de manufactures capables de donner de l'ouvrage à des milliers de personnes, et les empêcher d’aller travailler et passer la plus belle partie de leur vie aux Etats-Unis.  (…) </w:t>
      </w:r>
      <w:r w:rsidR="00704F13" w:rsidRPr="00DB5867">
        <w:rPr>
          <w:rFonts w:ascii="Times New Roman" w:hAnsi="Times New Roman" w:cs="Times New Roman"/>
          <w:sz w:val="22"/>
          <w:szCs w:val="22"/>
        </w:rPr>
        <w:t>Que ceux qui désirent faire fortune se hâtent de visiter et de s’assurer de ces pouvoirs d’eau tandis qu’il en est encore temps, car déjà plusieurs demandes ont été faites.</w:t>
      </w:r>
      <w:r w:rsidR="00C908D2" w:rsidRPr="00DB5867">
        <w:rPr>
          <w:rFonts w:ascii="Times New Roman" w:hAnsi="Times New Roman" w:cs="Times New Roman"/>
          <w:sz w:val="22"/>
          <w:szCs w:val="22"/>
        </w:rPr>
        <w:t xml:space="preserve"> </w:t>
      </w:r>
      <w:r w:rsidR="00704F13" w:rsidRPr="00DB5867">
        <w:rPr>
          <w:rFonts w:ascii="Times New Roman" w:hAnsi="Times New Roman" w:cs="Times New Roman"/>
          <w:sz w:val="22"/>
          <w:szCs w:val="22"/>
        </w:rPr>
        <w:t xml:space="preserve">Pour plus amples informations s’adresser sur les lieux, à </w:t>
      </w:r>
      <w:r w:rsidR="00704F13" w:rsidRPr="00006887">
        <w:rPr>
          <w:rFonts w:ascii="Times New Roman" w:hAnsi="Times New Roman" w:cs="Times New Roman"/>
          <w:sz w:val="22"/>
          <w:szCs w:val="22"/>
        </w:rPr>
        <w:t>FRÉCHETTE ET FRÈRE -- St. Hyacinthe, 15 avril 1871</w:t>
      </w:r>
      <w:r w:rsidR="00704F13" w:rsidRPr="00DB5867">
        <w:rPr>
          <w:rFonts w:ascii="Times New Roman" w:hAnsi="Times New Roman" w:cs="Times New Roman"/>
          <w:b/>
          <w:bCs/>
          <w:sz w:val="22"/>
          <w:szCs w:val="22"/>
        </w:rPr>
        <w:t>.</w:t>
      </w:r>
      <w:r w:rsidR="00C908D2" w:rsidRPr="00DB5867">
        <w:rPr>
          <w:rFonts w:ascii="Times New Roman" w:hAnsi="Times New Roman" w:cs="Times New Roman"/>
          <w:b/>
          <w:bCs/>
          <w:sz w:val="22"/>
          <w:szCs w:val="22"/>
        </w:rPr>
        <w:t> </w:t>
      </w:r>
      <w:r w:rsidR="00DB5867" w:rsidRPr="00DB5867">
        <w:rPr>
          <w:rFonts w:ascii="Times New Roman" w:hAnsi="Times New Roman" w:cs="Times New Roman"/>
          <w:b/>
          <w:bCs/>
          <w:sz w:val="22"/>
          <w:szCs w:val="22"/>
        </w:rPr>
        <w:t xml:space="preserve"> </w:t>
      </w:r>
    </w:p>
    <w:p w14:paraId="776ED70B" w14:textId="7B1A9875" w:rsidR="00704F13" w:rsidRPr="00704F13" w:rsidRDefault="00C908D2" w:rsidP="00A13D54">
      <w:pPr>
        <w:ind w:left="1080" w:right="1260"/>
        <w:rPr>
          <w:rFonts w:ascii="Times New Roman" w:hAnsi="Times New Roman" w:cs="Times New Roman"/>
          <w:b/>
          <w:bCs/>
        </w:rPr>
      </w:pPr>
      <w:r w:rsidRPr="00DB5867">
        <w:rPr>
          <w:rFonts w:ascii="Times New Roman" w:hAnsi="Times New Roman" w:cs="Times New Roman"/>
          <w:i/>
          <w:iCs/>
          <w:sz w:val="22"/>
          <w:szCs w:val="22"/>
        </w:rPr>
        <w:t>Le Courrier</w:t>
      </w:r>
      <w:r w:rsidRPr="00DB5867">
        <w:rPr>
          <w:rFonts w:ascii="Times New Roman" w:hAnsi="Times New Roman" w:cs="Times New Roman"/>
          <w:sz w:val="22"/>
          <w:szCs w:val="22"/>
        </w:rPr>
        <w:t>, 11 mai 1871, p. 1</w:t>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r w:rsidR="00A13D54">
        <w:rPr>
          <w:rFonts w:ascii="Times New Roman" w:hAnsi="Times New Roman" w:cs="Times New Roman"/>
          <w:sz w:val="22"/>
          <w:szCs w:val="22"/>
        </w:rPr>
        <w:tab/>
      </w:r>
    </w:p>
    <w:p w14:paraId="7AC5489C" w14:textId="3E4ECE6F" w:rsidR="00CB1504" w:rsidRDefault="00CB1504" w:rsidP="00CB1504">
      <w:pPr>
        <w:rPr>
          <w:rFonts w:ascii="Times New Roman" w:hAnsi="Times New Roman" w:cs="Times New Roman"/>
        </w:rPr>
      </w:pPr>
      <w:r>
        <w:rPr>
          <w:rFonts w:ascii="Times New Roman" w:hAnsi="Times New Roman" w:cs="Times New Roman"/>
        </w:rPr>
        <w:t xml:space="preserve">Le journal </w:t>
      </w:r>
      <w:r>
        <w:rPr>
          <w:rFonts w:ascii="Times New Roman" w:hAnsi="Times New Roman" w:cs="Times New Roman"/>
          <w:i/>
          <w:iCs/>
        </w:rPr>
        <w:t xml:space="preserve">Le Courrier </w:t>
      </w:r>
      <w:r>
        <w:rPr>
          <w:rFonts w:ascii="Times New Roman" w:hAnsi="Times New Roman" w:cs="Times New Roman"/>
        </w:rPr>
        <w:t>du 26 août 1879, ne tarit pas d’éloges à l’égard de M. Isaïe Fréchette </w:t>
      </w:r>
      <w:r w:rsidR="00DB5867">
        <w:rPr>
          <w:rFonts w:ascii="Times New Roman" w:hAnsi="Times New Roman" w:cs="Times New Roman"/>
        </w:rPr>
        <w:t>et de ses activités :</w:t>
      </w:r>
    </w:p>
    <w:p w14:paraId="7D7F7DA2" w14:textId="77777777" w:rsidR="00CB1504" w:rsidRPr="00006497" w:rsidRDefault="00CB1504" w:rsidP="00A13D54">
      <w:pPr>
        <w:spacing w:line="240" w:lineRule="auto"/>
        <w:ind w:left="1080" w:right="1260"/>
        <w:jc w:val="both"/>
        <w:rPr>
          <w:rFonts w:ascii="Times New Roman" w:hAnsi="Times New Roman" w:cs="Times New Roman"/>
          <w:sz w:val="22"/>
          <w:szCs w:val="22"/>
        </w:rPr>
      </w:pPr>
      <w:r w:rsidRPr="00006497">
        <w:rPr>
          <w:rFonts w:ascii="Times New Roman" w:hAnsi="Times New Roman" w:cs="Times New Roman"/>
          <w:sz w:val="22"/>
          <w:szCs w:val="22"/>
        </w:rPr>
        <w:t>Si St. Hyacinthe avait dix hommes comme M. Isaïe Fréchette, la ville aurait bientôt changée de face.</w:t>
      </w:r>
    </w:p>
    <w:p w14:paraId="1F039E86" w14:textId="77777777" w:rsidR="00CB1504" w:rsidRPr="00006497" w:rsidRDefault="00CB1504" w:rsidP="00A13D54">
      <w:pPr>
        <w:ind w:left="1080" w:right="1260"/>
        <w:jc w:val="both"/>
        <w:rPr>
          <w:rFonts w:ascii="Times New Roman" w:hAnsi="Times New Roman" w:cs="Times New Roman"/>
          <w:sz w:val="22"/>
          <w:szCs w:val="22"/>
        </w:rPr>
      </w:pPr>
      <w:r w:rsidRPr="00613C56">
        <w:rPr>
          <w:rFonts w:ascii="Times New Roman" w:hAnsi="Times New Roman" w:cs="Times New Roman"/>
          <w:sz w:val="22"/>
          <w:szCs w:val="22"/>
        </w:rPr>
        <w:t xml:space="preserve">Outre sa magnifique boutique où il travaille le fer sur une belle échelle, M. Fréchette travaille au moyen de ses manufactures les bois de charpente. Depuis quelques semaines il manufacture des couteaux que l’on dit être de qualité supérieure au même article de l’étranger. </w:t>
      </w:r>
      <w:r w:rsidRPr="00006497">
        <w:rPr>
          <w:rFonts w:ascii="Times New Roman" w:hAnsi="Times New Roman" w:cs="Times New Roman"/>
          <w:sz w:val="22"/>
          <w:szCs w:val="22"/>
        </w:rPr>
        <w:t xml:space="preserve"> (…) </w:t>
      </w:r>
    </w:p>
    <w:p w14:paraId="68E53918" w14:textId="77777777" w:rsidR="00CB1504" w:rsidRPr="00006497" w:rsidRDefault="00CB1504" w:rsidP="00A13D54">
      <w:pPr>
        <w:ind w:left="1080" w:right="1260"/>
        <w:jc w:val="both"/>
        <w:rPr>
          <w:rFonts w:ascii="Times New Roman" w:hAnsi="Times New Roman" w:cs="Times New Roman"/>
          <w:sz w:val="22"/>
          <w:szCs w:val="22"/>
        </w:rPr>
      </w:pPr>
      <w:r w:rsidRPr="00006497">
        <w:rPr>
          <w:rFonts w:ascii="Times New Roman" w:hAnsi="Times New Roman" w:cs="Times New Roman"/>
          <w:sz w:val="22"/>
          <w:szCs w:val="22"/>
        </w:rPr>
        <w:t>M. Fréchette puise la partie la plus difficile de ses fabriques de sa belle intelligence de mécanicien : Arriver à une fabrication rapide avec des moyens aussi simples qu’ingénieux et peu dispendieux.</w:t>
      </w:r>
    </w:p>
    <w:p w14:paraId="3CCC3352" w14:textId="77777777" w:rsidR="00CB1504" w:rsidRPr="00613C56" w:rsidRDefault="00CB1504" w:rsidP="00A13D54">
      <w:pPr>
        <w:ind w:left="1080" w:right="1260"/>
        <w:jc w:val="both"/>
        <w:rPr>
          <w:rFonts w:ascii="Times New Roman" w:hAnsi="Times New Roman" w:cs="Times New Roman"/>
          <w:sz w:val="22"/>
          <w:szCs w:val="22"/>
        </w:rPr>
      </w:pPr>
      <w:r w:rsidRPr="00613C56">
        <w:rPr>
          <w:rFonts w:ascii="Times New Roman" w:hAnsi="Times New Roman" w:cs="Times New Roman"/>
          <w:sz w:val="22"/>
          <w:szCs w:val="22"/>
        </w:rPr>
        <w:t xml:space="preserve">Le commerce trouverait son compte en achetant de M. Fréchette des produits de sa manufacture de couteaux. Mais ce n’est pas tout, M. Fréchette vient de construire un moulin à farine à plusieurs </w:t>
      </w:r>
      <w:proofErr w:type="spellStart"/>
      <w:r w:rsidRPr="00613C56">
        <w:rPr>
          <w:rFonts w:ascii="Times New Roman" w:hAnsi="Times New Roman" w:cs="Times New Roman"/>
          <w:sz w:val="22"/>
          <w:szCs w:val="22"/>
        </w:rPr>
        <w:t>moulanges</w:t>
      </w:r>
      <w:proofErr w:type="spellEnd"/>
      <w:r w:rsidRPr="00613C56">
        <w:rPr>
          <w:rFonts w:ascii="Times New Roman" w:hAnsi="Times New Roman" w:cs="Times New Roman"/>
          <w:sz w:val="22"/>
          <w:szCs w:val="22"/>
        </w:rPr>
        <w:t xml:space="preserve"> perfectionnées de façon à moudre rapidement et à faire de la farine de première classe. Il s’est assuré les services d’un excellent meunier, et le voilà prêt à satisfaire le public le plus exigeant.</w:t>
      </w:r>
    </w:p>
    <w:p w14:paraId="00D9B652" w14:textId="77777777" w:rsidR="00CB1504" w:rsidRPr="00613C56" w:rsidRDefault="00CB1504" w:rsidP="00A13D54">
      <w:pPr>
        <w:ind w:left="1080" w:right="1260"/>
        <w:jc w:val="both"/>
        <w:rPr>
          <w:rFonts w:ascii="Times New Roman" w:hAnsi="Times New Roman" w:cs="Times New Roman"/>
          <w:b/>
          <w:bCs/>
        </w:rPr>
      </w:pPr>
      <w:r w:rsidRPr="00613C56">
        <w:rPr>
          <w:rFonts w:ascii="Times New Roman" w:hAnsi="Times New Roman" w:cs="Times New Roman"/>
          <w:sz w:val="22"/>
          <w:szCs w:val="22"/>
        </w:rPr>
        <w:t>Si tant d’esprit d’initiative et d’entreprise ne mérite pas un généreux encouragement, il est inutile de fonder des espérances sur notre avenir industriel.</w:t>
      </w:r>
    </w:p>
    <w:p w14:paraId="35224CE2" w14:textId="6B55C615" w:rsidR="00CD344A" w:rsidRDefault="00CD344A" w:rsidP="005B6CE2">
      <w:pPr>
        <w:rPr>
          <w:rFonts w:ascii="Times New Roman" w:hAnsi="Times New Roman" w:cs="Times New Roman"/>
        </w:rPr>
      </w:pPr>
    </w:p>
    <w:p w14:paraId="53017A50" w14:textId="2056D31C" w:rsidR="005B6CE2" w:rsidRDefault="005701A4" w:rsidP="005B6CE2">
      <w:pPr>
        <w:rPr>
          <w:rFonts w:ascii="Times New Roman" w:hAnsi="Times New Roman" w:cs="Times New Roman"/>
        </w:rPr>
      </w:pPr>
      <w:r>
        <w:rPr>
          <w:rFonts w:ascii="Times New Roman" w:hAnsi="Times New Roman" w:cs="Times New Roman"/>
        </w:rPr>
        <w:t>D</w:t>
      </w:r>
      <w:r w:rsidR="00F33D79">
        <w:rPr>
          <w:rFonts w:ascii="Times New Roman" w:hAnsi="Times New Roman" w:cs="Times New Roman"/>
        </w:rPr>
        <w:t>e</w:t>
      </w:r>
      <w:r>
        <w:rPr>
          <w:rFonts w:ascii="Times New Roman" w:hAnsi="Times New Roman" w:cs="Times New Roman"/>
        </w:rPr>
        <w:t xml:space="preserve"> 1875 à 1885, on retrouve la fabrique des Fréchette sur la rue Saint-Hyacinthe (au 1 et 3 de cette rue) où ils confectionnent ‘moulins et machinerie’. (</w:t>
      </w:r>
      <w:r>
        <w:rPr>
          <w:rFonts w:ascii="Times New Roman" w:hAnsi="Times New Roman" w:cs="Times New Roman"/>
          <w:i/>
          <w:iCs/>
        </w:rPr>
        <w:t>Almanach 1875</w:t>
      </w:r>
      <w:r w:rsidRPr="001949CF">
        <w:rPr>
          <w:rFonts w:ascii="Times New Roman" w:hAnsi="Times New Roman" w:cs="Times New Roman"/>
        </w:rPr>
        <w:t>, p. 48).</w:t>
      </w:r>
      <w:r>
        <w:rPr>
          <w:rFonts w:ascii="Times New Roman" w:hAnsi="Times New Roman" w:cs="Times New Roman"/>
          <w:i/>
          <w:iCs/>
        </w:rPr>
        <w:t xml:space="preserve"> </w:t>
      </w:r>
      <w:r w:rsidR="005B6CE2">
        <w:rPr>
          <w:rFonts w:ascii="Times New Roman" w:hAnsi="Times New Roman" w:cs="Times New Roman"/>
        </w:rPr>
        <w:t xml:space="preserve">En </w:t>
      </w:r>
      <w:r w:rsidR="005B6CE2">
        <w:rPr>
          <w:rFonts w:ascii="Times New Roman" w:hAnsi="Times New Roman" w:cs="Times New Roman"/>
        </w:rPr>
        <w:lastRenderedPageBreak/>
        <w:t xml:space="preserve">1885, Fréchette et Fils, machinistes, ingénieurs, manufacturiers </w:t>
      </w:r>
      <w:r w:rsidR="00350AD4">
        <w:rPr>
          <w:rFonts w:ascii="Times New Roman" w:hAnsi="Times New Roman" w:cs="Times New Roman"/>
        </w:rPr>
        <w:t>sont localisés au</w:t>
      </w:r>
      <w:r w:rsidR="007C44F2">
        <w:rPr>
          <w:rFonts w:ascii="Times New Roman" w:hAnsi="Times New Roman" w:cs="Times New Roman"/>
        </w:rPr>
        <w:t xml:space="preserve"> même endroit </w:t>
      </w:r>
      <w:r w:rsidR="005B6CE2">
        <w:rPr>
          <w:rFonts w:ascii="Times New Roman" w:hAnsi="Times New Roman" w:cs="Times New Roman"/>
        </w:rPr>
        <w:t>(</w:t>
      </w:r>
      <w:r w:rsidR="002B4CCB" w:rsidRPr="00912CC6">
        <w:rPr>
          <w:rFonts w:ascii="Times New Roman" w:hAnsi="Times New Roman" w:cs="Times New Roman"/>
          <w:i/>
          <w:iCs/>
        </w:rPr>
        <w:t xml:space="preserve">Guide </w:t>
      </w:r>
      <w:r w:rsidR="005B6CE2" w:rsidRPr="00912CC6">
        <w:rPr>
          <w:rFonts w:ascii="Times New Roman" w:hAnsi="Times New Roman" w:cs="Times New Roman"/>
          <w:i/>
          <w:iCs/>
        </w:rPr>
        <w:t>1885</w:t>
      </w:r>
      <w:r w:rsidR="005B6CE2">
        <w:rPr>
          <w:rFonts w:ascii="Times New Roman" w:hAnsi="Times New Roman" w:cs="Times New Roman"/>
        </w:rPr>
        <w:t>, p.39)</w:t>
      </w:r>
      <w:r w:rsidR="007C44F2">
        <w:rPr>
          <w:rFonts w:ascii="Times New Roman" w:hAnsi="Times New Roman" w:cs="Times New Roman"/>
        </w:rPr>
        <w:t>. Il</w:t>
      </w:r>
      <w:r w:rsidR="00350AD4">
        <w:rPr>
          <w:rFonts w:ascii="Times New Roman" w:hAnsi="Times New Roman" w:cs="Times New Roman"/>
        </w:rPr>
        <w:t>s y fabriquent engins (machines à vapeur), bouilloires (chaudières) ainsi que des instruments aratoires. Mais surtout, cette entreprise se révèle « Propriétaire de la Célèbre Machine à Bardeaux améliorée et Patentée de I. Fréchette. »</w:t>
      </w:r>
      <w:r w:rsidR="00373718">
        <w:rPr>
          <w:rFonts w:ascii="Times New Roman" w:hAnsi="Times New Roman" w:cs="Times New Roman"/>
        </w:rPr>
        <w:t xml:space="preserve"> (</w:t>
      </w:r>
      <w:r w:rsidR="00373718" w:rsidRPr="00912CC6">
        <w:rPr>
          <w:rFonts w:ascii="Times New Roman" w:hAnsi="Times New Roman" w:cs="Times New Roman"/>
          <w:i/>
          <w:iCs/>
        </w:rPr>
        <w:t>Guide 1885</w:t>
      </w:r>
      <w:r w:rsidR="00373718">
        <w:rPr>
          <w:rFonts w:ascii="Times New Roman" w:hAnsi="Times New Roman" w:cs="Times New Roman"/>
        </w:rPr>
        <w:t>, Annonce non paginée).</w:t>
      </w:r>
      <w:r w:rsidR="00912CC6">
        <w:rPr>
          <w:rFonts w:ascii="Times New Roman" w:hAnsi="Times New Roman" w:cs="Times New Roman"/>
        </w:rPr>
        <w:t xml:space="preserve"> Plus précisément, il s’agit de deux mécanismes brevetés pour la fabrication de bardeaux :</w:t>
      </w:r>
    </w:p>
    <w:p w14:paraId="53A434C3" w14:textId="23EFB2C4" w:rsidR="00912CC6" w:rsidRPr="001949CF" w:rsidRDefault="00912CC6" w:rsidP="00912CC6">
      <w:pPr>
        <w:ind w:left="360"/>
        <w:rPr>
          <w:rFonts w:ascii="Times New Roman" w:hAnsi="Times New Roman" w:cs="Times New Roman"/>
        </w:rPr>
      </w:pPr>
      <w:r w:rsidRPr="001949CF">
        <w:rPr>
          <w:rFonts w:ascii="Times New Roman" w:hAnsi="Times New Roman" w:cs="Times New Roman"/>
        </w:rPr>
        <w:t>« 1. La machine à bardeaux combinée, Scie avec Planeur Redresseur, patentée le 23 novembre 1882 et 19 mars 1884. Capacité, 2000 bardeaux à l’heure. Prix : $</w:t>
      </w:r>
    </w:p>
    <w:p w14:paraId="3D0351F7" w14:textId="13CB72C0" w:rsidR="00A13D54" w:rsidRPr="00A13D54" w:rsidRDefault="00912CC6" w:rsidP="00A13D54">
      <w:pPr>
        <w:ind w:left="360"/>
        <w:rPr>
          <w:rFonts w:ascii="Times New Roman" w:hAnsi="Times New Roman" w:cs="Times New Roman"/>
        </w:rPr>
      </w:pPr>
      <w:r w:rsidRPr="001949CF">
        <w:rPr>
          <w:rFonts w:ascii="Times New Roman" w:hAnsi="Times New Roman" w:cs="Times New Roman"/>
        </w:rPr>
        <w:t>2. La machine à bardeaux améliorée et redresseur (déligneur) avec la même scie, patentée le 8 avril 1873. Capacité, 1000 à 1500 bardeaux à l’heure. Prix : $</w:t>
      </w:r>
      <w:r w:rsidR="00A13D54">
        <w:rPr>
          <w:rFonts w:ascii="Times New Roman" w:hAnsi="Times New Roman" w:cs="Times New Roman"/>
        </w:rPr>
        <w:t> »</w:t>
      </w:r>
    </w:p>
    <w:p w14:paraId="32895A9B" w14:textId="62CFC781" w:rsidR="00A13D54" w:rsidRPr="00A13D54" w:rsidRDefault="00A13D54" w:rsidP="00A13D54">
      <w:r w:rsidRPr="00A13D54">
        <w:rPr>
          <w:i/>
          <w:iCs/>
        </w:rPr>
        <w:t>Le Courrier</w:t>
      </w:r>
      <w:r w:rsidRPr="00A13D54">
        <w:t>, 17 avril 1886 p. 4</w:t>
      </w:r>
    </w:p>
    <w:p w14:paraId="59D4643F" w14:textId="77777777" w:rsidR="00A13D54" w:rsidRPr="001949CF" w:rsidRDefault="00A13D54" w:rsidP="00A13D54">
      <w:pPr>
        <w:rPr>
          <w:rFonts w:ascii="Times New Roman" w:hAnsi="Times New Roman" w:cs="Times New Roman"/>
        </w:rPr>
      </w:pPr>
    </w:p>
    <w:p w14:paraId="5D56DB46" w14:textId="77777777" w:rsidR="00912CC6" w:rsidRPr="001949CF" w:rsidRDefault="00912CC6" w:rsidP="005B6CE2">
      <w:pPr>
        <w:rPr>
          <w:rFonts w:ascii="Times New Roman" w:hAnsi="Times New Roman" w:cs="Times New Roman"/>
        </w:rPr>
      </w:pPr>
    </w:p>
    <w:p w14:paraId="352FC5C8" w14:textId="77777777" w:rsidR="00765208" w:rsidRPr="00765208" w:rsidRDefault="00765208" w:rsidP="00DA0712">
      <w:pPr>
        <w:rPr>
          <w:rFonts w:ascii="Times New Roman" w:hAnsi="Times New Roman" w:cs="Times New Roman"/>
          <w:b/>
          <w:bCs/>
        </w:rPr>
      </w:pPr>
    </w:p>
    <w:p w14:paraId="463FF330" w14:textId="7EFDF79A" w:rsidR="00704F13" w:rsidRDefault="00A13D54" w:rsidP="00704F13">
      <w:pPr>
        <w:rPr>
          <w:rFonts w:ascii="Times New Roman" w:hAnsi="Times New Roman" w:cs="Times New Roman"/>
        </w:rPr>
      </w:pPr>
      <w:r>
        <w:rPr>
          <w:rFonts w:ascii="Times New Roman" w:hAnsi="Times New Roman" w:cs="Times New Roman"/>
        </w:rPr>
        <w:t>En 1885, l</w:t>
      </w:r>
      <w:r w:rsidR="00704F13">
        <w:rPr>
          <w:rFonts w:ascii="Times New Roman" w:hAnsi="Times New Roman" w:cs="Times New Roman"/>
        </w:rPr>
        <w:t xml:space="preserve">e journal </w:t>
      </w:r>
      <w:r w:rsidR="00704F13">
        <w:rPr>
          <w:rFonts w:ascii="Times New Roman" w:hAnsi="Times New Roman" w:cs="Times New Roman"/>
          <w:i/>
          <w:iCs/>
        </w:rPr>
        <w:t xml:space="preserve">L’Événement </w:t>
      </w:r>
      <w:r w:rsidR="00704F13" w:rsidRPr="00F76C27">
        <w:rPr>
          <w:rFonts w:ascii="Times New Roman" w:hAnsi="Times New Roman" w:cs="Times New Roman"/>
        </w:rPr>
        <w:t>(Québec), souligne que Isaïe Fréchette a mis au point un ‘régulateur d’engins’ pour les machines à vapeur</w:t>
      </w:r>
      <w:r>
        <w:rPr>
          <w:rFonts w:ascii="Times New Roman" w:hAnsi="Times New Roman" w:cs="Times New Roman"/>
        </w:rPr>
        <w:t xml:space="preserve">; </w:t>
      </w:r>
      <w:r w:rsidR="00704F13" w:rsidRPr="00F76C27">
        <w:rPr>
          <w:rFonts w:ascii="Times New Roman" w:hAnsi="Times New Roman" w:cs="Times New Roman"/>
        </w:rPr>
        <w:t xml:space="preserve">ce mécanisme permet de guider la courroie ainsi qu’une vis </w:t>
      </w:r>
      <w:r w:rsidR="00912CC6">
        <w:rPr>
          <w:rFonts w:ascii="Times New Roman" w:hAnsi="Times New Roman" w:cs="Times New Roman"/>
        </w:rPr>
        <w:t xml:space="preserve">assurant le </w:t>
      </w:r>
      <w:r w:rsidR="00704F13" w:rsidRPr="00F76C27">
        <w:rPr>
          <w:rFonts w:ascii="Times New Roman" w:hAnsi="Times New Roman" w:cs="Times New Roman"/>
        </w:rPr>
        <w:t>contrôle</w:t>
      </w:r>
      <w:r w:rsidR="00912CC6">
        <w:rPr>
          <w:rFonts w:ascii="Times New Roman" w:hAnsi="Times New Roman" w:cs="Times New Roman"/>
        </w:rPr>
        <w:t xml:space="preserve"> de </w:t>
      </w:r>
      <w:r w:rsidR="00704F13" w:rsidRPr="00F76C27">
        <w:rPr>
          <w:rFonts w:ascii="Times New Roman" w:hAnsi="Times New Roman" w:cs="Times New Roman"/>
        </w:rPr>
        <w:t>la vitesse de la machine à vapeur.</w:t>
      </w:r>
      <w:r w:rsidR="00704F13">
        <w:rPr>
          <w:rFonts w:ascii="Times New Roman" w:hAnsi="Times New Roman" w:cs="Times New Roman"/>
        </w:rPr>
        <w:t xml:space="preserve"> (</w:t>
      </w:r>
      <w:r w:rsidR="00704F13" w:rsidRPr="00F76C27">
        <w:rPr>
          <w:rFonts w:ascii="Times New Roman" w:hAnsi="Times New Roman" w:cs="Times New Roman"/>
          <w:i/>
          <w:iCs/>
        </w:rPr>
        <w:t>L’Événement</w:t>
      </w:r>
      <w:r w:rsidR="00704F13">
        <w:rPr>
          <w:rFonts w:ascii="Times New Roman" w:hAnsi="Times New Roman" w:cs="Times New Roman"/>
        </w:rPr>
        <w:t>, le 30 décembre,</w:t>
      </w:r>
      <w:r w:rsidR="00912CC6">
        <w:rPr>
          <w:rFonts w:ascii="Times New Roman" w:hAnsi="Times New Roman" w:cs="Times New Roman"/>
        </w:rPr>
        <w:t xml:space="preserve"> </w:t>
      </w:r>
      <w:r w:rsidR="00704F13">
        <w:rPr>
          <w:rFonts w:ascii="Times New Roman" w:hAnsi="Times New Roman" w:cs="Times New Roman"/>
        </w:rPr>
        <w:t>1875).</w:t>
      </w:r>
    </w:p>
    <w:p w14:paraId="5D9869B5" w14:textId="77777777" w:rsidR="006B0E02" w:rsidRPr="00F76C27" w:rsidRDefault="006B0E02" w:rsidP="00704F13">
      <w:pPr>
        <w:rPr>
          <w:rFonts w:ascii="Times New Roman" w:hAnsi="Times New Roman" w:cs="Times New Roman"/>
        </w:rPr>
      </w:pPr>
    </w:p>
    <w:p w14:paraId="2983A92C" w14:textId="39B022A5" w:rsidR="00DA0712" w:rsidRDefault="001949CF" w:rsidP="00E92012">
      <w:pPr>
        <w:rPr>
          <w:rFonts w:ascii="Times New Roman" w:hAnsi="Times New Roman" w:cs="Times New Roman"/>
        </w:rPr>
      </w:pPr>
      <w:r w:rsidRPr="001949CF">
        <w:rPr>
          <w:rFonts w:ascii="Times New Roman" w:hAnsi="Times New Roman" w:cs="Times New Roman"/>
        </w:rPr>
        <w:t>Au fil des ans, les activités de cette entreprise s’élargissent comme en témoigne les descriptions apparaissant dans les guides, annuaires ou almanachs de Saint-Hyacinthe. Ainsi, en 1875, il s’agit d’une « Fabrique de moulins et machinerie ». En 1883, sous la dénomination ‘Fréchette et Fils’, on mentionne « machinistes »; alors qu’en 1885, les principaux responsables apparaissent comme « machinistes, ingénieurs, manufacturiers »</w:t>
      </w:r>
      <w:r w:rsidR="006C57F5">
        <w:rPr>
          <w:rFonts w:ascii="Times New Roman" w:hAnsi="Times New Roman" w:cs="Times New Roman"/>
        </w:rPr>
        <w:t>. Malheureusement, on ne retrouve plus de renseignements concernant cette entreprise pour les dernières années du 19</w:t>
      </w:r>
      <w:r w:rsidR="006C57F5" w:rsidRPr="006C57F5">
        <w:rPr>
          <w:rFonts w:ascii="Times New Roman" w:hAnsi="Times New Roman" w:cs="Times New Roman"/>
          <w:vertAlign w:val="superscript"/>
        </w:rPr>
        <w:t>e</w:t>
      </w:r>
      <w:r w:rsidR="006C57F5">
        <w:rPr>
          <w:rFonts w:ascii="Times New Roman" w:hAnsi="Times New Roman" w:cs="Times New Roman"/>
        </w:rPr>
        <w:t xml:space="preserve"> siècle.</w:t>
      </w:r>
      <w:r w:rsidR="004E5517">
        <w:rPr>
          <w:rFonts w:ascii="Times New Roman" w:hAnsi="Times New Roman" w:cs="Times New Roman"/>
        </w:rPr>
        <w:t xml:space="preserve"> Toutefois, Isaïe Fréchette demeure très actif…</w:t>
      </w:r>
    </w:p>
    <w:p w14:paraId="3B252491" w14:textId="77777777" w:rsidR="004E5517" w:rsidRDefault="004E5517" w:rsidP="00E92012">
      <w:pPr>
        <w:rPr>
          <w:rFonts w:ascii="Times New Roman" w:hAnsi="Times New Roman" w:cs="Times New Roman"/>
        </w:rPr>
      </w:pPr>
    </w:p>
    <w:p w14:paraId="0A240D95" w14:textId="0BF079F0" w:rsidR="002718C1" w:rsidRDefault="004E5517" w:rsidP="002718C1">
      <w:pPr>
        <w:rPr>
          <w:rFonts w:ascii="Times New Roman" w:hAnsi="Times New Roman" w:cs="Times New Roman"/>
        </w:rPr>
      </w:pPr>
      <w:r>
        <w:rPr>
          <w:rFonts w:ascii="Times New Roman" w:hAnsi="Times New Roman" w:cs="Times New Roman"/>
        </w:rPr>
        <w:t xml:space="preserve">Malgré une notoriété mentionnée précédemment par </w:t>
      </w:r>
      <w:r>
        <w:rPr>
          <w:rFonts w:ascii="Times New Roman" w:hAnsi="Times New Roman" w:cs="Times New Roman"/>
          <w:i/>
          <w:iCs/>
        </w:rPr>
        <w:t>Le Courrier</w:t>
      </w:r>
      <w:r w:rsidR="0079093D">
        <w:rPr>
          <w:rFonts w:ascii="Times New Roman" w:hAnsi="Times New Roman" w:cs="Times New Roman"/>
        </w:rPr>
        <w:t xml:space="preserve">, </w:t>
      </w:r>
      <w:r>
        <w:rPr>
          <w:rFonts w:ascii="Times New Roman" w:hAnsi="Times New Roman" w:cs="Times New Roman"/>
        </w:rPr>
        <w:t>la firme ‘Fréchette et Frère’ est acculée à la faillite en 187</w:t>
      </w:r>
      <w:r w:rsidR="0079093D">
        <w:rPr>
          <w:rFonts w:ascii="Times New Roman" w:hAnsi="Times New Roman" w:cs="Times New Roman"/>
        </w:rPr>
        <w:t>6</w:t>
      </w:r>
      <w:r w:rsidR="007D25D9">
        <w:rPr>
          <w:rFonts w:ascii="Times New Roman" w:hAnsi="Times New Roman" w:cs="Times New Roman"/>
        </w:rPr>
        <w:t xml:space="preserve">, mettant fin à une collaboration entre Isaïe </w:t>
      </w:r>
      <w:r w:rsidR="00041EEB">
        <w:rPr>
          <w:rFonts w:ascii="Times New Roman" w:hAnsi="Times New Roman" w:cs="Times New Roman"/>
        </w:rPr>
        <w:t>et Amédée Fréchette</w:t>
      </w:r>
      <w:r w:rsidR="00D15AC7">
        <w:rPr>
          <w:rFonts w:ascii="Times New Roman" w:hAnsi="Times New Roman" w:cs="Times New Roman"/>
        </w:rPr>
        <w:t xml:space="preserve">. Ainsi, les immeubles et terrains appartenant à cette entreprise sont vendus par le Syndic M. E. Bernier de Saint-Hyacinthe. Il s’agit notamment des terrains et bâtisses sur la rue Saint-Hyacinthe près de la rivière, mais aussi des terrains, équipements et édifices liés au ‘pouvoir d’eau’ </w:t>
      </w:r>
      <w:r w:rsidR="00041EEB">
        <w:rPr>
          <w:rFonts w:ascii="Times New Roman" w:hAnsi="Times New Roman" w:cs="Times New Roman"/>
        </w:rPr>
        <w:t xml:space="preserve">situés </w:t>
      </w:r>
      <w:r w:rsidR="00D15AC7">
        <w:rPr>
          <w:rFonts w:ascii="Times New Roman" w:hAnsi="Times New Roman" w:cs="Times New Roman"/>
        </w:rPr>
        <w:t>près du pont Barsalou.</w:t>
      </w:r>
      <w:r w:rsidR="002718C1">
        <w:rPr>
          <w:rFonts w:ascii="Times New Roman" w:hAnsi="Times New Roman" w:cs="Times New Roman"/>
        </w:rPr>
        <w:t xml:space="preserve"> </w:t>
      </w:r>
      <w:r w:rsidR="002718C1" w:rsidRPr="002718C1">
        <w:rPr>
          <w:rFonts w:ascii="Times New Roman" w:hAnsi="Times New Roman" w:cs="Times New Roman"/>
        </w:rPr>
        <w:t>(</w:t>
      </w:r>
      <w:r w:rsidR="002718C1" w:rsidRPr="002718C1">
        <w:rPr>
          <w:rFonts w:ascii="Times New Roman" w:hAnsi="Times New Roman" w:cs="Times New Roman"/>
          <w:i/>
          <w:iCs/>
        </w:rPr>
        <w:t xml:space="preserve">La </w:t>
      </w:r>
      <w:r w:rsidR="002718C1">
        <w:rPr>
          <w:rFonts w:ascii="Times New Roman" w:hAnsi="Times New Roman" w:cs="Times New Roman"/>
          <w:i/>
          <w:iCs/>
        </w:rPr>
        <w:t>G</w:t>
      </w:r>
      <w:r w:rsidR="002718C1" w:rsidRPr="002718C1">
        <w:rPr>
          <w:rFonts w:ascii="Times New Roman" w:hAnsi="Times New Roman" w:cs="Times New Roman"/>
          <w:i/>
          <w:iCs/>
        </w:rPr>
        <w:t xml:space="preserve">azette officielle du </w:t>
      </w:r>
      <w:r w:rsidR="002718C1">
        <w:rPr>
          <w:rFonts w:ascii="Times New Roman" w:hAnsi="Times New Roman" w:cs="Times New Roman"/>
          <w:i/>
          <w:iCs/>
        </w:rPr>
        <w:t>Q</w:t>
      </w:r>
      <w:r w:rsidR="002718C1" w:rsidRPr="002718C1">
        <w:rPr>
          <w:rFonts w:ascii="Times New Roman" w:hAnsi="Times New Roman" w:cs="Times New Roman"/>
          <w:i/>
          <w:iCs/>
        </w:rPr>
        <w:t xml:space="preserve">uébec, </w:t>
      </w:r>
      <w:r w:rsidR="002718C1" w:rsidRPr="002718C1">
        <w:rPr>
          <w:rFonts w:ascii="Times New Roman" w:hAnsi="Times New Roman" w:cs="Times New Roman"/>
        </w:rPr>
        <w:t>22 juillet 1876,</w:t>
      </w:r>
      <w:r w:rsidR="002718C1">
        <w:rPr>
          <w:rFonts w:ascii="Times New Roman" w:hAnsi="Times New Roman" w:cs="Times New Roman"/>
        </w:rPr>
        <w:t xml:space="preserve"> </w:t>
      </w:r>
      <w:r w:rsidR="002718C1" w:rsidRPr="002718C1">
        <w:rPr>
          <w:rFonts w:ascii="Times New Roman" w:hAnsi="Times New Roman" w:cs="Times New Roman"/>
        </w:rPr>
        <w:t>p</w:t>
      </w:r>
      <w:r w:rsidR="002718C1">
        <w:rPr>
          <w:rFonts w:ascii="Times New Roman" w:hAnsi="Times New Roman" w:cs="Times New Roman"/>
        </w:rPr>
        <w:t xml:space="preserve">. </w:t>
      </w:r>
      <w:r w:rsidR="002718C1" w:rsidRPr="002718C1">
        <w:rPr>
          <w:rFonts w:ascii="Times New Roman" w:hAnsi="Times New Roman" w:cs="Times New Roman"/>
        </w:rPr>
        <w:t>1878-1879)</w:t>
      </w:r>
      <w:r w:rsidR="007D25D9">
        <w:rPr>
          <w:rFonts w:ascii="Times New Roman" w:hAnsi="Times New Roman" w:cs="Times New Roman"/>
        </w:rPr>
        <w:t>.</w:t>
      </w:r>
    </w:p>
    <w:p w14:paraId="21691F34" w14:textId="3309B71C" w:rsidR="007D25D9" w:rsidRDefault="007D25D9" w:rsidP="002718C1">
      <w:pPr>
        <w:rPr>
          <w:rFonts w:ascii="Times New Roman" w:hAnsi="Times New Roman" w:cs="Times New Roman"/>
        </w:rPr>
      </w:pPr>
      <w:r>
        <w:rPr>
          <w:rFonts w:ascii="Times New Roman" w:hAnsi="Times New Roman" w:cs="Times New Roman"/>
        </w:rPr>
        <w:lastRenderedPageBreak/>
        <w:t>De même, l’entreprise existant sous la dénomination ‘ Fréchette et Fils’ cesse d’exister en juillet 1895</w:t>
      </w:r>
      <w:r w:rsidR="00041EEB">
        <w:rPr>
          <w:rFonts w:ascii="Times New Roman" w:hAnsi="Times New Roman" w:cs="Times New Roman"/>
        </w:rPr>
        <w:t>,</w:t>
      </w:r>
      <w:r w:rsidR="005969CE">
        <w:rPr>
          <w:rFonts w:ascii="Times New Roman" w:hAnsi="Times New Roman" w:cs="Times New Roman"/>
        </w:rPr>
        <w:t xml:space="preserve"> consacrant </w:t>
      </w:r>
      <w:r w:rsidR="00041EEB">
        <w:rPr>
          <w:rFonts w:ascii="Times New Roman" w:hAnsi="Times New Roman" w:cs="Times New Roman"/>
        </w:rPr>
        <w:t xml:space="preserve">ainsi </w:t>
      </w:r>
      <w:r w:rsidR="005969CE">
        <w:rPr>
          <w:rFonts w:ascii="Times New Roman" w:hAnsi="Times New Roman" w:cs="Times New Roman"/>
        </w:rPr>
        <w:t xml:space="preserve">la </w:t>
      </w:r>
      <w:r w:rsidR="00041EEB">
        <w:rPr>
          <w:rFonts w:ascii="Times New Roman" w:hAnsi="Times New Roman" w:cs="Times New Roman"/>
        </w:rPr>
        <w:t xml:space="preserve">fin </w:t>
      </w:r>
      <w:r w:rsidR="005969CE">
        <w:rPr>
          <w:rFonts w:ascii="Times New Roman" w:hAnsi="Times New Roman" w:cs="Times New Roman"/>
        </w:rPr>
        <w:t>d’</w:t>
      </w:r>
      <w:r w:rsidR="00041EEB">
        <w:rPr>
          <w:rFonts w:ascii="Times New Roman" w:hAnsi="Times New Roman" w:cs="Times New Roman"/>
        </w:rPr>
        <w:t>une collaboration entre Isaïe Fréchette et son fils Arthur. Par conséquent, Isaïe Fréchette demeure seul en poste</w:t>
      </w:r>
      <w:r w:rsidR="00EE6FC9">
        <w:rPr>
          <w:rFonts w:ascii="Times New Roman" w:hAnsi="Times New Roman" w:cs="Times New Roman"/>
        </w:rPr>
        <w:t xml:space="preserve"> par la suite</w:t>
      </w:r>
      <w:r w:rsidR="00041EEB">
        <w:rPr>
          <w:rFonts w:ascii="Times New Roman" w:hAnsi="Times New Roman" w:cs="Times New Roman"/>
        </w:rPr>
        <w:t>.</w:t>
      </w:r>
    </w:p>
    <w:p w14:paraId="7B225F69" w14:textId="77777777" w:rsidR="00041EEB" w:rsidRDefault="00041EEB" w:rsidP="002718C1">
      <w:pPr>
        <w:rPr>
          <w:rFonts w:ascii="Times New Roman" w:hAnsi="Times New Roman" w:cs="Times New Roman"/>
        </w:rPr>
      </w:pPr>
    </w:p>
    <w:p w14:paraId="242272A8" w14:textId="567A791D" w:rsidR="00041EEB" w:rsidRPr="000E3AE5" w:rsidRDefault="00EE6FC9" w:rsidP="002718C1">
      <w:pPr>
        <w:rPr>
          <w:rFonts w:ascii="Times New Roman" w:hAnsi="Times New Roman" w:cs="Times New Roman"/>
        </w:rPr>
      </w:pPr>
      <w:r>
        <w:rPr>
          <w:rFonts w:ascii="Times New Roman" w:hAnsi="Times New Roman" w:cs="Times New Roman"/>
        </w:rPr>
        <w:t>Dans un autre secteur manufacturier, l</w:t>
      </w:r>
      <w:r w:rsidR="002F5AE0">
        <w:rPr>
          <w:rFonts w:ascii="Times New Roman" w:hAnsi="Times New Roman" w:cs="Times New Roman"/>
        </w:rPr>
        <w:t xml:space="preserve">e journal </w:t>
      </w:r>
      <w:r w:rsidR="002F5AE0">
        <w:rPr>
          <w:rFonts w:ascii="Times New Roman" w:hAnsi="Times New Roman" w:cs="Times New Roman"/>
          <w:i/>
          <w:iCs/>
        </w:rPr>
        <w:t xml:space="preserve">Le Courrier </w:t>
      </w:r>
      <w:r w:rsidR="002F5AE0" w:rsidRPr="002F5AE0">
        <w:rPr>
          <w:rFonts w:ascii="Times New Roman" w:hAnsi="Times New Roman" w:cs="Times New Roman"/>
        </w:rPr>
        <w:t xml:space="preserve">du 21 février 1888 annonce qu’une nouvelle fabrique de chaussures est en voie de construction, sur un terrain </w:t>
      </w:r>
      <w:r w:rsidR="002F5AE0">
        <w:rPr>
          <w:rFonts w:ascii="Times New Roman" w:hAnsi="Times New Roman" w:cs="Times New Roman"/>
        </w:rPr>
        <w:t>appartenant à Isaïe Fréchette. On prévoit l’emploi d’environ 125 personnes. La force motrice utilisée repose sur le ‘pouvoir d’eau’. « Ce sera la troisième fabrique de chaussures que possèdera St-Hyacinthe. Nous souhaitons plein succès à MM. James Aird &amp; Cie. » En fait, il s’agit de Isaïe Fréchette qui agit sous un no</w:t>
      </w:r>
      <w:r w:rsidR="00B7515E">
        <w:rPr>
          <w:rFonts w:ascii="Times New Roman" w:hAnsi="Times New Roman" w:cs="Times New Roman"/>
        </w:rPr>
        <w:t>m d’emprunt</w:t>
      </w:r>
      <w:r w:rsidR="002F5AE0">
        <w:rPr>
          <w:rFonts w:ascii="Times New Roman" w:hAnsi="Times New Roman" w:cs="Times New Roman"/>
        </w:rPr>
        <w:t>. Mais mal lui en pri</w:t>
      </w:r>
      <w:r w:rsidR="00B7515E">
        <w:rPr>
          <w:rFonts w:ascii="Times New Roman" w:hAnsi="Times New Roman" w:cs="Times New Roman"/>
        </w:rPr>
        <w:t xml:space="preserve">t, car le 8 juin 1899, il est encore une fois acculé à la faillite et doit vendre </w:t>
      </w:r>
      <w:r w:rsidR="000E3AE5">
        <w:rPr>
          <w:rFonts w:ascii="Times New Roman" w:hAnsi="Times New Roman" w:cs="Times New Roman"/>
        </w:rPr>
        <w:t>terrains et bâtiments. (</w:t>
      </w:r>
      <w:r w:rsidR="000E3AE5">
        <w:rPr>
          <w:rFonts w:ascii="Times New Roman" w:hAnsi="Times New Roman" w:cs="Times New Roman"/>
          <w:i/>
          <w:iCs/>
        </w:rPr>
        <w:t xml:space="preserve">La Gazette officielle du Québec, </w:t>
      </w:r>
      <w:r w:rsidR="000E3AE5">
        <w:rPr>
          <w:rFonts w:ascii="Times New Roman" w:hAnsi="Times New Roman" w:cs="Times New Roman"/>
        </w:rPr>
        <w:t>1889, p. 1280-1282 et 1</w:t>
      </w:r>
      <w:r w:rsidR="007C44F2">
        <w:rPr>
          <w:rFonts w:ascii="Times New Roman" w:hAnsi="Times New Roman" w:cs="Times New Roman"/>
        </w:rPr>
        <w:t>8</w:t>
      </w:r>
      <w:r w:rsidR="000E3AE5">
        <w:rPr>
          <w:rFonts w:ascii="Times New Roman" w:hAnsi="Times New Roman" w:cs="Times New Roman"/>
        </w:rPr>
        <w:t>90, p. 937-938).</w:t>
      </w:r>
    </w:p>
    <w:p w14:paraId="4E129C65" w14:textId="2429CEC5" w:rsidR="004E5517" w:rsidRPr="004E5517" w:rsidRDefault="004E5517" w:rsidP="00E92012">
      <w:pPr>
        <w:rPr>
          <w:rFonts w:ascii="Times New Roman" w:hAnsi="Times New Roman" w:cs="Times New Roman"/>
        </w:rPr>
      </w:pPr>
    </w:p>
    <w:p w14:paraId="47CC97B7" w14:textId="16C287EA" w:rsidR="006C57F5" w:rsidRDefault="00286AE3" w:rsidP="00E92012">
      <w:pPr>
        <w:rPr>
          <w:rFonts w:ascii="Times New Roman" w:hAnsi="Times New Roman" w:cs="Times New Roman"/>
        </w:rPr>
      </w:pPr>
      <w:r>
        <w:rPr>
          <w:rFonts w:ascii="Times New Roman" w:hAnsi="Times New Roman" w:cs="Times New Roman"/>
        </w:rPr>
        <w:t>Même s’il œuvre dorénavant seul, M. Isaïe Fréchette ne demeure pas les bras croisés. Il conçoit divers équipements qu’il fait breveter, à titre individuel ou en association avec des manufacturiers</w:t>
      </w:r>
      <w:r w:rsidR="002D1A6E">
        <w:rPr>
          <w:rFonts w:ascii="Times New Roman" w:hAnsi="Times New Roman" w:cs="Times New Roman"/>
        </w:rPr>
        <w:t xml:space="preserve"> surtout dans la fabrication de chaussures. </w:t>
      </w:r>
    </w:p>
    <w:p w14:paraId="47C7BBEB" w14:textId="77777777" w:rsidR="005969CE" w:rsidRDefault="005969CE" w:rsidP="00E92012">
      <w:pPr>
        <w:rPr>
          <w:rFonts w:ascii="Times New Roman" w:hAnsi="Times New Roman" w:cs="Times New Roman"/>
        </w:rPr>
      </w:pPr>
    </w:p>
    <w:p w14:paraId="062824E1" w14:textId="4D379EE4" w:rsidR="006C57F5" w:rsidRPr="002304FF" w:rsidRDefault="002304FF" w:rsidP="00E92012">
      <w:pPr>
        <w:rPr>
          <w:rFonts w:ascii="Times New Roman" w:hAnsi="Times New Roman" w:cs="Times New Roman"/>
        </w:rPr>
      </w:pPr>
      <w:r>
        <w:rPr>
          <w:rFonts w:ascii="Times New Roman" w:hAnsi="Times New Roman" w:cs="Times New Roman"/>
        </w:rPr>
        <w:t>Isaïe Fréchette décède à Saint-Hyacinthe en novembre 1926, il est alors âgé de 84 ans. (</w:t>
      </w:r>
      <w:r>
        <w:rPr>
          <w:rFonts w:ascii="Times New Roman" w:hAnsi="Times New Roman" w:cs="Times New Roman"/>
          <w:i/>
          <w:iCs/>
        </w:rPr>
        <w:t>Le Clairon,</w:t>
      </w:r>
      <w:r w:rsidR="00286AE3">
        <w:rPr>
          <w:rFonts w:ascii="Times New Roman" w:hAnsi="Times New Roman" w:cs="Times New Roman"/>
        </w:rPr>
        <w:t>12 novembre 1926).</w:t>
      </w:r>
    </w:p>
    <w:p w14:paraId="3F62A6D0" w14:textId="121325C8" w:rsidR="0047666C" w:rsidRDefault="0047666C">
      <w:pPr>
        <w:rPr>
          <w:rFonts w:ascii="Times New Roman" w:hAnsi="Times New Roman" w:cs="Times New Roman"/>
        </w:rPr>
      </w:pPr>
      <w:r>
        <w:rPr>
          <w:rFonts w:ascii="Times New Roman" w:hAnsi="Times New Roman" w:cs="Times New Roman"/>
        </w:rPr>
        <w:br w:type="page"/>
      </w:r>
    </w:p>
    <w:p w14:paraId="039D1BCA" w14:textId="014D5E73" w:rsidR="004E5517" w:rsidRDefault="0047666C" w:rsidP="0047666C">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RÉFÉRENCES</w:t>
      </w:r>
    </w:p>
    <w:p w14:paraId="612370CC" w14:textId="2A0E229E" w:rsidR="0047666C" w:rsidRPr="00A41C2B" w:rsidRDefault="0047666C" w:rsidP="00A41C2B">
      <w:pPr>
        <w:spacing w:line="240" w:lineRule="auto"/>
        <w:rPr>
          <w:rFonts w:ascii="Times New Roman" w:hAnsi="Times New Roman" w:cs="Times New Roman"/>
          <w:u w:val="single"/>
        </w:rPr>
      </w:pPr>
      <w:r w:rsidRPr="00A41C2B">
        <w:rPr>
          <w:rFonts w:ascii="Times New Roman" w:hAnsi="Times New Roman" w:cs="Times New Roman"/>
          <w:u w:val="single"/>
        </w:rPr>
        <w:t>MONOGRAPHIE</w:t>
      </w:r>
    </w:p>
    <w:p w14:paraId="2DB7833A" w14:textId="3D5F70C3" w:rsidR="0047666C" w:rsidRDefault="0047666C" w:rsidP="00241425">
      <w:pPr>
        <w:spacing w:after="0" w:line="240" w:lineRule="auto"/>
        <w:rPr>
          <w:rFonts w:ascii="Times New Roman" w:hAnsi="Times New Roman" w:cs="Times New Roman"/>
        </w:rPr>
      </w:pPr>
      <w:r w:rsidRPr="0047666C">
        <w:rPr>
          <w:rFonts w:ascii="Times New Roman" w:hAnsi="Times New Roman" w:cs="Times New Roman"/>
        </w:rPr>
        <w:t xml:space="preserve">Choquette, C.-P., </w:t>
      </w:r>
      <w:r w:rsidRPr="00241425">
        <w:rPr>
          <w:rFonts w:ascii="Times New Roman" w:hAnsi="Times New Roman" w:cs="Times New Roman"/>
          <w:i/>
          <w:iCs/>
        </w:rPr>
        <w:t>Histoire de la ville de Saint-Hyacinthe</w:t>
      </w:r>
      <w:r>
        <w:rPr>
          <w:rFonts w:ascii="Times New Roman" w:hAnsi="Times New Roman" w:cs="Times New Roman"/>
        </w:rPr>
        <w:t xml:space="preserve">. </w:t>
      </w:r>
      <w:r w:rsidRPr="0047666C">
        <w:rPr>
          <w:rFonts w:ascii="Times New Roman" w:hAnsi="Times New Roman" w:cs="Times New Roman"/>
        </w:rPr>
        <w:t xml:space="preserve"> Saint-Hyacinthe, Richer et fils, libraires-éditeurs, 1930</w:t>
      </w:r>
      <w:r w:rsidR="00241425">
        <w:rPr>
          <w:rFonts w:ascii="Times New Roman" w:hAnsi="Times New Roman" w:cs="Times New Roman"/>
        </w:rPr>
        <w:t>.</w:t>
      </w:r>
      <w:r w:rsidRPr="0047666C">
        <w:rPr>
          <w:rFonts w:ascii="Times New Roman" w:hAnsi="Times New Roman" w:cs="Times New Roman"/>
        </w:rPr>
        <w:t xml:space="preserve"> </w:t>
      </w:r>
      <w:hyperlink r:id="rId11" w:history="1">
        <w:r w:rsidR="00241425" w:rsidRPr="00A06470">
          <w:rPr>
            <w:rStyle w:val="Lienhypertexte"/>
            <w:rFonts w:ascii="Times New Roman" w:hAnsi="Times New Roman" w:cs="Times New Roman"/>
          </w:rPr>
          <w:t>https://numerique.banq.qc.ca/patrimoine/details/52327/2022313?docref=Z_K-0fYJiAZUzBmM2bBO0g</w:t>
        </w:r>
      </w:hyperlink>
    </w:p>
    <w:p w14:paraId="3C41BAD3" w14:textId="77777777" w:rsidR="00241425" w:rsidRDefault="00241425" w:rsidP="00241425">
      <w:pPr>
        <w:spacing w:after="0" w:line="240" w:lineRule="auto"/>
        <w:rPr>
          <w:rFonts w:ascii="Times New Roman" w:hAnsi="Times New Roman" w:cs="Times New Roman"/>
        </w:rPr>
      </w:pPr>
    </w:p>
    <w:p w14:paraId="33085052" w14:textId="70670BEF" w:rsidR="0047666C" w:rsidRDefault="00241425" w:rsidP="00241425">
      <w:pPr>
        <w:spacing w:after="0" w:line="240" w:lineRule="auto"/>
        <w:rPr>
          <w:rFonts w:ascii="Times New Roman" w:hAnsi="Times New Roman" w:cs="Times New Roman"/>
        </w:rPr>
      </w:pPr>
      <w:r w:rsidRPr="00E92012">
        <w:rPr>
          <w:rFonts w:ascii="Times New Roman" w:hAnsi="Times New Roman" w:cs="Times New Roman"/>
        </w:rPr>
        <w:t xml:space="preserve">Société d’histoire régionale de Saint-Hyacinthe, </w:t>
      </w:r>
      <w:r w:rsidRPr="00E92012">
        <w:rPr>
          <w:rFonts w:ascii="Times New Roman" w:hAnsi="Times New Roman" w:cs="Times New Roman"/>
          <w:i/>
          <w:iCs/>
        </w:rPr>
        <w:t>Saint-Hyacinthe 1748-1998.</w:t>
      </w:r>
      <w:r w:rsidRPr="00E92012">
        <w:rPr>
          <w:rFonts w:ascii="Times New Roman" w:hAnsi="Times New Roman" w:cs="Times New Roman"/>
        </w:rPr>
        <w:t xml:space="preserve"> Québec, Septentrion, 1998</w:t>
      </w:r>
      <w:r>
        <w:rPr>
          <w:rFonts w:ascii="Times New Roman" w:hAnsi="Times New Roman" w:cs="Times New Roman"/>
        </w:rPr>
        <w:t xml:space="preserve">. </w:t>
      </w:r>
    </w:p>
    <w:p w14:paraId="1DBCD5E9" w14:textId="77777777" w:rsidR="00241425" w:rsidRDefault="00241425" w:rsidP="00A41C2B">
      <w:pPr>
        <w:spacing w:line="240" w:lineRule="auto"/>
        <w:rPr>
          <w:rFonts w:ascii="Times New Roman" w:hAnsi="Times New Roman" w:cs="Times New Roman"/>
        </w:rPr>
      </w:pPr>
    </w:p>
    <w:p w14:paraId="07CC0DB3" w14:textId="77777777" w:rsidR="00A41C2B" w:rsidRDefault="0047666C" w:rsidP="00A41C2B">
      <w:pPr>
        <w:spacing w:line="240" w:lineRule="auto"/>
        <w:rPr>
          <w:rFonts w:ascii="Times New Roman" w:hAnsi="Times New Roman" w:cs="Times New Roman"/>
        </w:rPr>
      </w:pPr>
      <w:r w:rsidRPr="00A41C2B">
        <w:rPr>
          <w:rFonts w:ascii="Times New Roman" w:hAnsi="Times New Roman" w:cs="Times New Roman"/>
          <w:u w:val="single"/>
        </w:rPr>
        <w:t>ANNUAIRES, GUIDES, ALMANACHS</w:t>
      </w:r>
      <w:r w:rsidR="003E2D7C">
        <w:rPr>
          <w:rFonts w:ascii="Times New Roman" w:hAnsi="Times New Roman" w:cs="Times New Roman"/>
        </w:rPr>
        <w:t xml:space="preserve"> (par ordre chronologique)</w:t>
      </w:r>
    </w:p>
    <w:p w14:paraId="62FE11A8" w14:textId="24E1DC45" w:rsidR="0047666C" w:rsidRPr="00A41C2B" w:rsidRDefault="0047666C" w:rsidP="00A41C2B">
      <w:pPr>
        <w:spacing w:line="240" w:lineRule="auto"/>
        <w:rPr>
          <w:rFonts w:ascii="Times New Roman" w:hAnsi="Times New Roman" w:cs="Times New Roman"/>
        </w:rPr>
      </w:pPr>
      <w:r w:rsidRPr="003E2D7C">
        <w:rPr>
          <w:rFonts w:ascii="Times New Roman" w:hAnsi="Times New Roman" w:cs="Times New Roman"/>
        </w:rPr>
        <w:br/>
      </w:r>
      <w:r w:rsidRPr="00076E05">
        <w:rPr>
          <w:rFonts w:ascii="Times New Roman" w:hAnsi="Times New Roman" w:cs="Times New Roman"/>
        </w:rPr>
        <w:t xml:space="preserve">Mackay, Robert W. Stuart, </w:t>
      </w:r>
      <w:r w:rsidRPr="00076E05">
        <w:rPr>
          <w:rFonts w:ascii="Times New Roman" w:hAnsi="Times New Roman" w:cs="Times New Roman"/>
          <w:i/>
          <w:iCs/>
        </w:rPr>
        <w:t>The Canada directory</w:t>
      </w:r>
      <w:r w:rsidRPr="00076E05">
        <w:rPr>
          <w:rFonts w:ascii="Times New Roman" w:hAnsi="Times New Roman" w:cs="Times New Roman"/>
        </w:rPr>
        <w:t xml:space="preserve">. </w:t>
      </w:r>
      <w:r w:rsidRPr="00A41C2B">
        <w:rPr>
          <w:rFonts w:ascii="Times New Roman" w:hAnsi="Times New Roman" w:cs="Times New Roman"/>
        </w:rPr>
        <w:t xml:space="preserve">Montréal, Lovell, 1851. </w:t>
      </w:r>
      <w:hyperlink r:id="rId12" w:history="1">
        <w:r w:rsidRPr="00A41C2B">
          <w:rPr>
            <w:rFonts w:ascii="Times New Roman" w:eastAsia="Times New Roman" w:hAnsi="Times New Roman" w:cs="Times New Roman"/>
            <w:color w:val="0563C1"/>
            <w:kern w:val="0"/>
            <w:u w:val="single"/>
            <w:lang w:eastAsia="fr-CA"/>
            <w14:ligatures w14:val="none"/>
          </w:rPr>
          <w:t>https://www.canadiana.ca/view/oocihm.29570/1</w:t>
        </w:r>
      </w:hyperlink>
    </w:p>
    <w:p w14:paraId="15196856" w14:textId="2F6D8CD0" w:rsidR="00DC0427" w:rsidRPr="00A41C2B" w:rsidRDefault="00DC0427" w:rsidP="00A41C2B">
      <w:pPr>
        <w:spacing w:line="240" w:lineRule="auto"/>
        <w:rPr>
          <w:rFonts w:ascii="Times New Roman" w:eastAsia="Times New Roman" w:hAnsi="Times New Roman" w:cs="Times New Roman"/>
          <w:color w:val="0563C1"/>
          <w:kern w:val="0"/>
          <w:u w:val="single"/>
          <w:lang w:val="en-CA" w:eastAsia="fr-CA"/>
          <w14:ligatures w14:val="none"/>
        </w:rPr>
      </w:pPr>
      <w:r w:rsidRPr="00DC0427">
        <w:rPr>
          <w:rFonts w:ascii="Times New Roman" w:eastAsia="Times New Roman" w:hAnsi="Times New Roman" w:cs="Times New Roman"/>
          <w:i/>
          <w:iCs/>
          <w:kern w:val="0"/>
          <w:lang w:val="en-CA" w:eastAsia="fr-CA"/>
          <w14:ligatures w14:val="none"/>
        </w:rPr>
        <w:t>The Canada directory for 1857-58</w:t>
      </w:r>
      <w:r w:rsidRPr="007D1A3A">
        <w:rPr>
          <w:rFonts w:ascii="Times New Roman" w:eastAsia="Times New Roman" w:hAnsi="Times New Roman" w:cs="Times New Roman"/>
          <w:i/>
          <w:iCs/>
          <w:kern w:val="0"/>
          <w:lang w:val="en-CA" w:eastAsia="fr-CA"/>
          <w14:ligatures w14:val="none"/>
        </w:rPr>
        <w:t>.</w:t>
      </w:r>
      <w:r w:rsidRPr="00A41C2B">
        <w:rPr>
          <w:rFonts w:ascii="Times New Roman" w:eastAsia="Times New Roman" w:hAnsi="Times New Roman" w:cs="Times New Roman"/>
          <w:kern w:val="0"/>
          <w:lang w:val="en-CA" w:eastAsia="fr-CA"/>
          <w14:ligatures w14:val="none"/>
        </w:rPr>
        <w:t xml:space="preserve"> Montréal, J. Lovell, [1857?] </w:t>
      </w:r>
      <w:hyperlink r:id="rId13" w:history="1">
        <w:r w:rsidRPr="00A41C2B">
          <w:rPr>
            <w:rFonts w:ascii="Times New Roman" w:eastAsia="Times New Roman" w:hAnsi="Times New Roman" w:cs="Times New Roman"/>
            <w:color w:val="0563C1"/>
            <w:kern w:val="0"/>
            <w:u w:val="single"/>
            <w:lang w:val="en-CA" w:eastAsia="fr-CA"/>
            <w14:ligatures w14:val="none"/>
          </w:rPr>
          <w:t>https://www.canadiana.ca/view/oocihm.29571/1</w:t>
        </w:r>
      </w:hyperlink>
    </w:p>
    <w:p w14:paraId="14989187" w14:textId="3F75475A" w:rsidR="00DC0427" w:rsidRPr="00A41C2B" w:rsidRDefault="00DC0427" w:rsidP="00A41C2B">
      <w:pPr>
        <w:spacing w:after="0" w:line="240" w:lineRule="auto"/>
        <w:rPr>
          <w:rFonts w:ascii="Times New Roman" w:eastAsia="Times New Roman" w:hAnsi="Times New Roman" w:cs="Times New Roman"/>
          <w:color w:val="000000"/>
          <w:kern w:val="0"/>
          <w:lang w:val="en-CA" w:eastAsia="fr-CA"/>
          <w14:ligatures w14:val="none"/>
        </w:rPr>
      </w:pPr>
      <w:r w:rsidRPr="00A41C2B">
        <w:rPr>
          <w:rFonts w:ascii="Times New Roman" w:eastAsia="Times New Roman" w:hAnsi="Times New Roman" w:cs="Times New Roman"/>
          <w:color w:val="000000"/>
          <w:kern w:val="0"/>
          <w:lang w:val="en-CA" w:eastAsia="fr-CA"/>
          <w14:ligatures w14:val="none"/>
        </w:rPr>
        <w:t xml:space="preserve">Mitchell and </w:t>
      </w:r>
      <w:proofErr w:type="spellStart"/>
      <w:r w:rsidRPr="00A41C2B">
        <w:rPr>
          <w:rFonts w:ascii="Times New Roman" w:eastAsia="Times New Roman" w:hAnsi="Times New Roman" w:cs="Times New Roman"/>
          <w:color w:val="000000"/>
          <w:kern w:val="0"/>
          <w:lang w:val="en-CA" w:eastAsia="fr-CA"/>
          <w14:ligatures w14:val="none"/>
        </w:rPr>
        <w:t>Co's_</w:t>
      </w:r>
      <w:r w:rsidRPr="007D1A3A">
        <w:rPr>
          <w:rFonts w:ascii="Times New Roman" w:eastAsia="Times New Roman" w:hAnsi="Times New Roman" w:cs="Times New Roman"/>
          <w:i/>
          <w:iCs/>
          <w:color w:val="000000"/>
          <w:kern w:val="0"/>
          <w:lang w:val="en-CA" w:eastAsia="fr-CA"/>
          <w14:ligatures w14:val="none"/>
        </w:rPr>
        <w:t>GTR</w:t>
      </w:r>
      <w:proofErr w:type="spellEnd"/>
      <w:r w:rsidRPr="007D1A3A">
        <w:rPr>
          <w:rFonts w:ascii="Times New Roman" w:eastAsia="Times New Roman" w:hAnsi="Times New Roman" w:cs="Times New Roman"/>
          <w:i/>
          <w:iCs/>
          <w:color w:val="000000"/>
          <w:kern w:val="0"/>
          <w:lang w:val="en-CA" w:eastAsia="fr-CA"/>
          <w14:ligatures w14:val="none"/>
        </w:rPr>
        <w:t xml:space="preserve"> Gazetteer 1862-63 / Grand Trunk Railway gazetteer, commercial advertiser and business </w:t>
      </w:r>
      <w:proofErr w:type="gramStart"/>
      <w:r w:rsidRPr="007D1A3A">
        <w:rPr>
          <w:rFonts w:ascii="Times New Roman" w:eastAsia="Times New Roman" w:hAnsi="Times New Roman" w:cs="Times New Roman"/>
          <w:i/>
          <w:iCs/>
          <w:color w:val="000000"/>
          <w:kern w:val="0"/>
          <w:lang w:val="en-CA" w:eastAsia="fr-CA"/>
          <w14:ligatures w14:val="none"/>
        </w:rPr>
        <w:t>directory :</w:t>
      </w:r>
      <w:proofErr w:type="gramEnd"/>
      <w:r w:rsidRPr="007D1A3A">
        <w:rPr>
          <w:rFonts w:ascii="Times New Roman" w:eastAsia="Times New Roman" w:hAnsi="Times New Roman" w:cs="Times New Roman"/>
          <w:i/>
          <w:iCs/>
          <w:color w:val="000000"/>
          <w:kern w:val="0"/>
          <w:lang w:val="en-CA" w:eastAsia="fr-CA"/>
          <w14:ligatures w14:val="none"/>
        </w:rPr>
        <w:t xml:space="preserve"> No. 1 (1862-63).</w:t>
      </w:r>
      <w:r w:rsidRPr="00A41C2B">
        <w:rPr>
          <w:rFonts w:ascii="Times New Roman" w:eastAsia="Times New Roman" w:hAnsi="Times New Roman" w:cs="Times New Roman"/>
          <w:color w:val="000000"/>
          <w:kern w:val="0"/>
          <w:lang w:val="en-CA" w:eastAsia="fr-CA"/>
          <w14:ligatures w14:val="none"/>
        </w:rPr>
        <w:t xml:space="preserve"> Toronto, J.L. Mitchell &amp; A.O. Loomis, Publishers and Compilers, 1862. </w:t>
      </w:r>
      <w:hyperlink r:id="rId14" w:history="1">
        <w:r w:rsidRPr="00A41C2B">
          <w:rPr>
            <w:rStyle w:val="Lienhypertexte"/>
            <w:rFonts w:ascii="Times New Roman" w:eastAsia="Times New Roman" w:hAnsi="Times New Roman" w:cs="Times New Roman"/>
            <w:kern w:val="0"/>
            <w:lang w:val="en-CA" w:eastAsia="fr-CA"/>
            <w14:ligatures w14:val="none"/>
          </w:rPr>
          <w:t>https://www.canadiana.ca/view/oocihm.8_00055_1/</w:t>
        </w:r>
      </w:hyperlink>
    </w:p>
    <w:p w14:paraId="091C7D73" w14:textId="77777777" w:rsidR="005D1CB6" w:rsidRDefault="005D1CB6" w:rsidP="00A41C2B">
      <w:pPr>
        <w:spacing w:after="0" w:line="240" w:lineRule="auto"/>
        <w:rPr>
          <w:rFonts w:ascii="Times New Roman" w:eastAsia="Times New Roman" w:hAnsi="Times New Roman" w:cs="Times New Roman"/>
          <w:color w:val="000000"/>
          <w:kern w:val="0"/>
          <w:lang w:val="en-CA" w:eastAsia="fr-CA"/>
          <w14:ligatures w14:val="none"/>
        </w:rPr>
      </w:pPr>
    </w:p>
    <w:p w14:paraId="7626781C" w14:textId="2A4A8D53" w:rsidR="00DC0427" w:rsidRPr="00A41C2B" w:rsidRDefault="00DC0427" w:rsidP="00A41C2B">
      <w:pPr>
        <w:spacing w:after="0" w:line="240" w:lineRule="auto"/>
        <w:rPr>
          <w:rFonts w:ascii="Times New Roman" w:eastAsia="Times New Roman" w:hAnsi="Times New Roman" w:cs="Times New Roman"/>
          <w:color w:val="000000"/>
          <w:kern w:val="0"/>
          <w:lang w:val="en-CA" w:eastAsia="fr-CA"/>
          <w14:ligatures w14:val="none"/>
        </w:rPr>
      </w:pPr>
      <w:r w:rsidRPr="007D1A3A">
        <w:rPr>
          <w:rFonts w:ascii="Times New Roman" w:eastAsia="Times New Roman" w:hAnsi="Times New Roman" w:cs="Times New Roman"/>
          <w:i/>
          <w:iCs/>
          <w:color w:val="000000"/>
          <w:kern w:val="0"/>
          <w:lang w:val="en-CA" w:eastAsia="fr-CA"/>
          <w14:ligatures w14:val="none"/>
        </w:rPr>
        <w:t>Mitchell's Canada gazetteer and business directory for 1864-65.</w:t>
      </w:r>
      <w:r w:rsidRPr="00A41C2B">
        <w:rPr>
          <w:rFonts w:ascii="Times New Roman" w:eastAsia="Times New Roman" w:hAnsi="Times New Roman" w:cs="Times New Roman"/>
          <w:color w:val="000000"/>
          <w:kern w:val="0"/>
          <w:lang w:val="en-CA" w:eastAsia="fr-CA"/>
          <w14:ligatures w14:val="none"/>
        </w:rPr>
        <w:t xml:space="preserve"> [Toronto</w:t>
      </w:r>
      <w:proofErr w:type="gramStart"/>
      <w:r w:rsidRPr="00A41C2B">
        <w:rPr>
          <w:rFonts w:ascii="Times New Roman" w:eastAsia="Times New Roman" w:hAnsi="Times New Roman" w:cs="Times New Roman"/>
          <w:color w:val="000000"/>
          <w:kern w:val="0"/>
          <w:lang w:val="en-CA" w:eastAsia="fr-CA"/>
          <w14:ligatures w14:val="none"/>
        </w:rPr>
        <w:t>? :</w:t>
      </w:r>
      <w:proofErr w:type="gramEnd"/>
      <w:r w:rsidRPr="00A41C2B">
        <w:rPr>
          <w:rFonts w:ascii="Times New Roman" w:eastAsia="Times New Roman" w:hAnsi="Times New Roman" w:cs="Times New Roman"/>
          <w:color w:val="000000"/>
          <w:kern w:val="0"/>
          <w:lang w:val="en-CA" w:eastAsia="fr-CA"/>
          <w14:ligatures w14:val="none"/>
        </w:rPr>
        <w:t xml:space="preserve"> publisher not identified], 1864. </w:t>
      </w:r>
      <w:hyperlink r:id="rId15" w:history="1">
        <w:r w:rsidRPr="00A41C2B">
          <w:rPr>
            <w:rStyle w:val="Lienhypertexte"/>
            <w:rFonts w:ascii="Times New Roman" w:eastAsia="Times New Roman" w:hAnsi="Times New Roman" w:cs="Times New Roman"/>
            <w:kern w:val="0"/>
            <w:lang w:val="en-CA" w:eastAsia="fr-CA"/>
            <w14:ligatures w14:val="none"/>
          </w:rPr>
          <w:t>https://www.canadiana.ca/view/oocihm.38000/1</w:t>
        </w:r>
      </w:hyperlink>
    </w:p>
    <w:p w14:paraId="5BF0E257" w14:textId="77777777" w:rsidR="00DC0427" w:rsidRPr="00A41C2B" w:rsidRDefault="00DC0427" w:rsidP="00A41C2B">
      <w:pPr>
        <w:spacing w:after="0" w:line="240" w:lineRule="auto"/>
        <w:rPr>
          <w:rFonts w:ascii="Times New Roman" w:eastAsia="Times New Roman" w:hAnsi="Times New Roman" w:cs="Times New Roman"/>
          <w:color w:val="000000"/>
          <w:kern w:val="0"/>
          <w:lang w:val="en-CA" w:eastAsia="fr-CA"/>
          <w14:ligatures w14:val="none"/>
        </w:rPr>
      </w:pPr>
    </w:p>
    <w:p w14:paraId="71A2BF88" w14:textId="326129B4" w:rsidR="00DC0427" w:rsidRPr="00A41C2B" w:rsidRDefault="00DC0427" w:rsidP="00A41C2B">
      <w:pPr>
        <w:spacing w:after="0" w:line="240" w:lineRule="auto"/>
        <w:rPr>
          <w:rFonts w:ascii="Times New Roman" w:eastAsia="Times New Roman" w:hAnsi="Times New Roman" w:cs="Times New Roman"/>
          <w:color w:val="000000"/>
          <w:kern w:val="0"/>
          <w:lang w:val="en-CA" w:eastAsia="fr-CA"/>
          <w14:ligatures w14:val="none"/>
        </w:rPr>
      </w:pPr>
      <w:r w:rsidRPr="007D1A3A">
        <w:rPr>
          <w:rFonts w:ascii="Times New Roman" w:eastAsia="Times New Roman" w:hAnsi="Times New Roman" w:cs="Times New Roman"/>
          <w:i/>
          <w:iCs/>
          <w:color w:val="000000"/>
          <w:kern w:val="0"/>
          <w:lang w:val="en-CA" w:eastAsia="fr-CA"/>
          <w14:ligatures w14:val="none"/>
        </w:rPr>
        <w:t>Lovell's Canadian Dominion directory for 1871</w:t>
      </w:r>
      <w:r w:rsidRPr="00A41C2B">
        <w:rPr>
          <w:rFonts w:ascii="Times New Roman" w:eastAsia="Times New Roman" w:hAnsi="Times New Roman" w:cs="Times New Roman"/>
          <w:color w:val="000000"/>
          <w:kern w:val="0"/>
          <w:lang w:val="en-CA" w:eastAsia="fr-CA"/>
          <w14:ligatures w14:val="none"/>
        </w:rPr>
        <w:t xml:space="preserve">. Montréal, </w:t>
      </w:r>
      <w:r w:rsidR="003E2D7C" w:rsidRPr="00A41C2B">
        <w:rPr>
          <w:rFonts w:ascii="Times New Roman" w:eastAsia="Times New Roman" w:hAnsi="Times New Roman" w:cs="Times New Roman"/>
          <w:color w:val="000000"/>
          <w:kern w:val="0"/>
          <w:lang w:val="en-CA" w:eastAsia="fr-CA"/>
          <w14:ligatures w14:val="none"/>
        </w:rPr>
        <w:t xml:space="preserve">John Lovell, 1871.  </w:t>
      </w:r>
      <w:hyperlink r:id="rId16" w:history="1">
        <w:r w:rsidR="003E2D7C" w:rsidRPr="00A41C2B">
          <w:rPr>
            <w:rStyle w:val="Lienhypertexte"/>
            <w:rFonts w:ascii="Times New Roman" w:eastAsia="Times New Roman" w:hAnsi="Times New Roman" w:cs="Times New Roman"/>
            <w:kern w:val="0"/>
            <w:lang w:val="en-CA" w:eastAsia="fr-CA"/>
            <w14:ligatures w14:val="none"/>
          </w:rPr>
          <w:t>https://www.canadiana.ca/view/oocihm.09143/16</w:t>
        </w:r>
      </w:hyperlink>
    </w:p>
    <w:p w14:paraId="38C3CF5F" w14:textId="77777777" w:rsidR="003E2D7C" w:rsidRPr="00A41C2B" w:rsidRDefault="003E2D7C" w:rsidP="00A41C2B">
      <w:pPr>
        <w:spacing w:after="0" w:line="240" w:lineRule="auto"/>
        <w:rPr>
          <w:rFonts w:ascii="Times New Roman" w:eastAsia="Times New Roman" w:hAnsi="Times New Roman" w:cs="Times New Roman"/>
          <w:color w:val="000000"/>
          <w:kern w:val="0"/>
          <w:lang w:val="en-CA" w:eastAsia="fr-CA"/>
          <w14:ligatures w14:val="none"/>
        </w:rPr>
      </w:pPr>
    </w:p>
    <w:p w14:paraId="0F071F02" w14:textId="51C340CF" w:rsidR="003E2D7C" w:rsidRPr="00A41C2B" w:rsidRDefault="003E2D7C" w:rsidP="00A41C2B">
      <w:pPr>
        <w:spacing w:line="240" w:lineRule="auto"/>
        <w:rPr>
          <w:rFonts w:ascii="Times New Roman" w:eastAsia="Times New Roman" w:hAnsi="Times New Roman" w:cs="Times New Roman"/>
          <w:color w:val="0563C1"/>
          <w:kern w:val="0"/>
          <w:u w:val="single"/>
          <w:lang w:eastAsia="fr-CA"/>
          <w14:ligatures w14:val="none"/>
        </w:rPr>
      </w:pPr>
      <w:r w:rsidRPr="007D1A3A">
        <w:rPr>
          <w:rFonts w:ascii="Times New Roman" w:eastAsia="Times New Roman" w:hAnsi="Times New Roman" w:cs="Times New Roman"/>
          <w:i/>
          <w:iCs/>
          <w:color w:val="000000"/>
          <w:kern w:val="0"/>
          <w:lang w:eastAsia="fr-CA"/>
          <w14:ligatures w14:val="none"/>
        </w:rPr>
        <w:t>Almanach-Directoire de Saint-Hyacinthe pour l'année 1875.</w:t>
      </w:r>
      <w:r w:rsidRPr="00A41C2B">
        <w:rPr>
          <w:rFonts w:ascii="Times New Roman" w:eastAsia="Times New Roman" w:hAnsi="Times New Roman" w:cs="Times New Roman"/>
          <w:color w:val="000000"/>
          <w:kern w:val="0"/>
          <w:lang w:eastAsia="fr-CA"/>
          <w14:ligatures w14:val="none"/>
        </w:rPr>
        <w:t xml:space="preserve">  </w:t>
      </w:r>
      <w:r w:rsidRPr="00A41C2B">
        <w:rPr>
          <w:rFonts w:ascii="Times New Roman" w:eastAsia="Times New Roman" w:hAnsi="Times New Roman" w:cs="Times New Roman"/>
          <w:color w:val="000000"/>
          <w:kern w:val="0"/>
          <w:lang w:val="en-CA" w:eastAsia="fr-CA"/>
          <w14:ligatures w14:val="none"/>
        </w:rPr>
        <w:t xml:space="preserve">St-Hyacinthe, M.A. Keroack, libraire, 1875. </w:t>
      </w:r>
      <w:hyperlink r:id="rId17" w:history="1">
        <w:r w:rsidRPr="00A41C2B">
          <w:rPr>
            <w:rFonts w:ascii="Times New Roman" w:eastAsia="Times New Roman" w:hAnsi="Times New Roman" w:cs="Times New Roman"/>
            <w:color w:val="0563C1"/>
            <w:kern w:val="0"/>
            <w:u w:val="single"/>
            <w:lang w:eastAsia="fr-CA"/>
            <w14:ligatures w14:val="none"/>
          </w:rPr>
          <w:t>https://www.canadiana.ca/view/oocihm.8_00193</w:t>
        </w:r>
      </w:hyperlink>
    </w:p>
    <w:p w14:paraId="54C7158E" w14:textId="372437E4" w:rsidR="00DC0427" w:rsidRPr="00A41C2B" w:rsidRDefault="003E2D7C" w:rsidP="00A41C2B">
      <w:pPr>
        <w:spacing w:after="0" w:line="240" w:lineRule="auto"/>
        <w:rPr>
          <w:rFonts w:ascii="Times New Roman" w:eastAsia="Times New Roman" w:hAnsi="Times New Roman" w:cs="Times New Roman"/>
          <w:color w:val="000000"/>
          <w:kern w:val="0"/>
          <w:lang w:eastAsia="fr-CA"/>
          <w14:ligatures w14:val="none"/>
        </w:rPr>
      </w:pPr>
      <w:r w:rsidRPr="007D1A3A">
        <w:rPr>
          <w:rFonts w:ascii="Times New Roman" w:eastAsia="Times New Roman" w:hAnsi="Times New Roman" w:cs="Times New Roman"/>
          <w:i/>
          <w:iCs/>
          <w:color w:val="000000"/>
          <w:kern w:val="0"/>
          <w:lang w:eastAsia="fr-CA"/>
          <w14:ligatures w14:val="none"/>
        </w:rPr>
        <w:t>Guide de Saint-Hyacinthe 1883</w:t>
      </w:r>
      <w:r w:rsidRPr="00A41C2B">
        <w:rPr>
          <w:rFonts w:ascii="Times New Roman" w:eastAsia="Times New Roman" w:hAnsi="Times New Roman" w:cs="Times New Roman"/>
          <w:color w:val="000000"/>
          <w:kern w:val="0"/>
          <w:lang w:eastAsia="fr-CA"/>
          <w14:ligatures w14:val="none"/>
        </w:rPr>
        <w:t xml:space="preserve">. Saint-Hyacinthe, Camille Lussier, 1883.    </w:t>
      </w:r>
      <w:hyperlink r:id="rId18" w:history="1">
        <w:r w:rsidRPr="00A41C2B">
          <w:rPr>
            <w:rStyle w:val="Lienhypertexte"/>
            <w:rFonts w:ascii="Times New Roman" w:eastAsia="Times New Roman" w:hAnsi="Times New Roman" w:cs="Times New Roman"/>
            <w:kern w:val="0"/>
            <w:lang w:eastAsia="fr-CA"/>
            <w14:ligatures w14:val="none"/>
          </w:rPr>
          <w:t>https://www.canadiana.ca/view/oocihm.53277/1</w:t>
        </w:r>
      </w:hyperlink>
    </w:p>
    <w:p w14:paraId="118E39BF" w14:textId="3CDAB1F3" w:rsidR="00DC0427" w:rsidRPr="00A41C2B" w:rsidRDefault="00DC0427" w:rsidP="00A41C2B">
      <w:pPr>
        <w:spacing w:after="0" w:line="240" w:lineRule="auto"/>
        <w:rPr>
          <w:rFonts w:ascii="Times New Roman" w:eastAsia="Times New Roman" w:hAnsi="Times New Roman" w:cs="Times New Roman"/>
          <w:color w:val="000000"/>
          <w:kern w:val="0"/>
          <w:lang w:eastAsia="fr-CA"/>
          <w14:ligatures w14:val="none"/>
        </w:rPr>
      </w:pPr>
    </w:p>
    <w:p w14:paraId="4DBFE19A" w14:textId="611BAFBD" w:rsidR="007E0437" w:rsidRDefault="003E2D7C" w:rsidP="007D1A3A">
      <w:pPr>
        <w:spacing w:after="0" w:line="240" w:lineRule="auto"/>
        <w:rPr>
          <w:rFonts w:ascii="Times New Roman" w:eastAsia="Times New Roman" w:hAnsi="Times New Roman" w:cs="Times New Roman"/>
          <w:color w:val="000000"/>
          <w:kern w:val="0"/>
          <w:lang w:eastAsia="fr-CA"/>
          <w14:ligatures w14:val="none"/>
        </w:rPr>
      </w:pPr>
      <w:r w:rsidRPr="007D1A3A">
        <w:rPr>
          <w:rFonts w:ascii="Times New Roman" w:eastAsia="Times New Roman" w:hAnsi="Times New Roman" w:cs="Times New Roman"/>
          <w:i/>
          <w:iCs/>
          <w:kern w:val="0"/>
          <w:lang w:eastAsia="fr-CA"/>
          <w14:ligatures w14:val="none"/>
        </w:rPr>
        <w:t>Guide de Saint-Hyacinthe 1885</w:t>
      </w:r>
      <w:r w:rsidRPr="00A41C2B">
        <w:rPr>
          <w:rFonts w:ascii="Times New Roman" w:eastAsia="Times New Roman" w:hAnsi="Times New Roman" w:cs="Times New Roman"/>
          <w:kern w:val="0"/>
          <w:lang w:eastAsia="fr-CA"/>
          <w14:ligatures w14:val="none"/>
        </w:rPr>
        <w:t xml:space="preserve">. </w:t>
      </w:r>
      <w:r w:rsidRPr="00A41C2B">
        <w:rPr>
          <w:rFonts w:ascii="Times New Roman" w:eastAsia="Times New Roman" w:hAnsi="Times New Roman" w:cs="Times New Roman"/>
          <w:color w:val="000000"/>
          <w:kern w:val="0"/>
          <w:lang w:eastAsia="fr-CA"/>
          <w14:ligatures w14:val="none"/>
        </w:rPr>
        <w:t>Saint-Hyacinthe, Camille</w:t>
      </w:r>
      <w:r w:rsidR="005D1CB6">
        <w:rPr>
          <w:rFonts w:ascii="Times New Roman" w:eastAsia="Times New Roman" w:hAnsi="Times New Roman" w:cs="Times New Roman"/>
          <w:color w:val="000000"/>
          <w:kern w:val="0"/>
          <w:lang w:eastAsia="fr-CA"/>
          <w14:ligatures w14:val="none"/>
        </w:rPr>
        <w:t xml:space="preserve"> Lussier</w:t>
      </w:r>
      <w:r w:rsidRPr="00A41C2B">
        <w:rPr>
          <w:rFonts w:ascii="Times New Roman" w:eastAsia="Times New Roman" w:hAnsi="Times New Roman" w:cs="Times New Roman"/>
          <w:color w:val="000000"/>
          <w:kern w:val="0"/>
          <w:lang w:eastAsia="fr-CA"/>
          <w14:ligatures w14:val="none"/>
        </w:rPr>
        <w:t xml:space="preserve">, 1885. </w:t>
      </w:r>
    </w:p>
    <w:p w14:paraId="605932D9" w14:textId="4F573F14" w:rsidR="003E2D7C" w:rsidRDefault="007D1A3A" w:rsidP="007D1A3A">
      <w:pPr>
        <w:spacing w:after="0" w:line="240" w:lineRule="auto"/>
        <w:rPr>
          <w:rFonts w:ascii="Times New Roman" w:eastAsia="Times New Roman" w:hAnsi="Times New Roman" w:cs="Times New Roman"/>
          <w:color w:val="0563C1"/>
          <w:kern w:val="0"/>
          <w:u w:val="single"/>
          <w:lang w:eastAsia="fr-CA"/>
          <w14:ligatures w14:val="none"/>
        </w:rPr>
      </w:pPr>
      <w:hyperlink r:id="rId19" w:history="1">
        <w:r w:rsidRPr="00A06470">
          <w:rPr>
            <w:rStyle w:val="Lienhypertexte"/>
            <w:rFonts w:ascii="Times New Roman" w:eastAsia="Times New Roman" w:hAnsi="Times New Roman" w:cs="Times New Roman"/>
            <w:kern w:val="0"/>
            <w:lang w:eastAsia="fr-CA"/>
            <w14:ligatures w14:val="none"/>
          </w:rPr>
          <w:t>https://www.canadiana.ca/view/oocihm.8_00120_2/1</w:t>
        </w:r>
      </w:hyperlink>
    </w:p>
    <w:p w14:paraId="1DF0F8FD" w14:textId="77777777" w:rsidR="007D1A3A" w:rsidRPr="00A41C2B" w:rsidRDefault="007D1A3A" w:rsidP="007D1A3A">
      <w:pPr>
        <w:spacing w:after="0" w:line="240" w:lineRule="auto"/>
        <w:rPr>
          <w:rFonts w:ascii="Times New Roman" w:eastAsia="Times New Roman" w:hAnsi="Times New Roman" w:cs="Times New Roman"/>
          <w:color w:val="0563C1"/>
          <w:kern w:val="0"/>
          <w:u w:val="single"/>
          <w:lang w:eastAsia="fr-CA"/>
          <w14:ligatures w14:val="none"/>
        </w:rPr>
      </w:pPr>
    </w:p>
    <w:p w14:paraId="277EDBB8" w14:textId="5E5B387C" w:rsidR="003E2D7C" w:rsidRPr="00A41C2B" w:rsidRDefault="003E2D7C" w:rsidP="00A41C2B">
      <w:pPr>
        <w:spacing w:after="0" w:line="240" w:lineRule="auto"/>
        <w:rPr>
          <w:rFonts w:ascii="Times New Roman" w:eastAsia="Times New Roman" w:hAnsi="Times New Roman" w:cs="Times New Roman"/>
          <w:color w:val="000000"/>
          <w:kern w:val="0"/>
          <w:lang w:eastAsia="fr-CA"/>
          <w14:ligatures w14:val="none"/>
        </w:rPr>
      </w:pPr>
      <w:r w:rsidRPr="003E2D7C">
        <w:rPr>
          <w:rFonts w:ascii="Times New Roman" w:eastAsia="Times New Roman" w:hAnsi="Times New Roman" w:cs="Times New Roman"/>
          <w:i/>
          <w:iCs/>
          <w:color w:val="000000"/>
          <w:kern w:val="0"/>
          <w:lang w:val="en-CA" w:eastAsia="fr-CA"/>
          <w14:ligatures w14:val="none"/>
        </w:rPr>
        <w:t>Lovell's Business &amp; Professional Directory of the Province of Quebec 1890-91</w:t>
      </w:r>
      <w:r w:rsidRPr="007D1A3A">
        <w:rPr>
          <w:rFonts w:ascii="Times New Roman" w:eastAsia="Times New Roman" w:hAnsi="Times New Roman" w:cs="Times New Roman"/>
          <w:i/>
          <w:iCs/>
          <w:color w:val="000000"/>
          <w:kern w:val="0"/>
          <w:lang w:val="en-CA" w:eastAsia="fr-CA"/>
          <w14:ligatures w14:val="none"/>
        </w:rPr>
        <w:t xml:space="preserve">. </w:t>
      </w:r>
      <w:r w:rsidRPr="00A41C2B">
        <w:rPr>
          <w:rFonts w:ascii="Times New Roman" w:eastAsia="Times New Roman" w:hAnsi="Times New Roman" w:cs="Times New Roman"/>
          <w:color w:val="000000"/>
          <w:kern w:val="0"/>
          <w:lang w:val="en-CA" w:eastAsia="fr-CA"/>
          <w14:ligatures w14:val="none"/>
        </w:rPr>
        <w:br/>
      </w:r>
      <w:r w:rsidRPr="00076E05">
        <w:rPr>
          <w:rFonts w:ascii="Times New Roman" w:eastAsia="Times New Roman" w:hAnsi="Times New Roman" w:cs="Times New Roman"/>
          <w:color w:val="000000"/>
          <w:kern w:val="0"/>
          <w:lang w:eastAsia="fr-CA"/>
          <w14:ligatures w14:val="none"/>
        </w:rPr>
        <w:t xml:space="preserve">Montréal, John Lovell &amp; Son, 1890.  </w:t>
      </w:r>
      <w:hyperlink r:id="rId20" w:history="1">
        <w:r w:rsidRPr="00A41C2B">
          <w:rPr>
            <w:rStyle w:val="Lienhypertexte"/>
            <w:rFonts w:ascii="Times New Roman" w:eastAsia="Times New Roman" w:hAnsi="Times New Roman" w:cs="Times New Roman"/>
            <w:kern w:val="0"/>
            <w:lang w:eastAsia="fr-CA"/>
            <w14:ligatures w14:val="none"/>
          </w:rPr>
          <w:t>https://www.canadiana.ca/view/oocihm.8_00121_1/1</w:t>
        </w:r>
      </w:hyperlink>
    </w:p>
    <w:p w14:paraId="0260C8AD" w14:textId="77777777" w:rsidR="003E2D7C" w:rsidRPr="00A41C2B" w:rsidRDefault="003E2D7C" w:rsidP="00A41C2B">
      <w:pPr>
        <w:spacing w:after="0" w:line="240" w:lineRule="auto"/>
        <w:rPr>
          <w:rFonts w:ascii="Times New Roman" w:eastAsia="Times New Roman" w:hAnsi="Times New Roman" w:cs="Times New Roman"/>
          <w:color w:val="000000"/>
          <w:kern w:val="0"/>
          <w:lang w:eastAsia="fr-CA"/>
          <w14:ligatures w14:val="none"/>
        </w:rPr>
      </w:pPr>
    </w:p>
    <w:p w14:paraId="45A8A581" w14:textId="32A4D32B" w:rsidR="00A41C2B" w:rsidRPr="00A41C2B" w:rsidRDefault="003E2D7C" w:rsidP="00A41C2B">
      <w:pPr>
        <w:spacing w:line="240" w:lineRule="auto"/>
        <w:rPr>
          <w:rFonts w:ascii="Times New Roman" w:eastAsia="Times New Roman" w:hAnsi="Times New Roman" w:cs="Times New Roman"/>
          <w:color w:val="000000"/>
          <w:kern w:val="0"/>
          <w:lang w:eastAsia="fr-CA"/>
          <w14:ligatures w14:val="none"/>
        </w:rPr>
      </w:pPr>
      <w:r w:rsidRPr="007D1A3A">
        <w:rPr>
          <w:rFonts w:ascii="Times New Roman" w:eastAsia="Times New Roman" w:hAnsi="Times New Roman" w:cs="Times New Roman"/>
          <w:i/>
          <w:iCs/>
          <w:color w:val="000000"/>
          <w:kern w:val="0"/>
          <w:lang w:eastAsia="fr-CA"/>
          <w14:ligatures w14:val="none"/>
        </w:rPr>
        <w:t xml:space="preserve">Guide de Saint-Hyacinthe 1894. </w:t>
      </w:r>
      <w:r w:rsidR="00A41C2B" w:rsidRPr="00A41C2B">
        <w:rPr>
          <w:rFonts w:ascii="Times New Roman" w:eastAsia="Times New Roman" w:hAnsi="Times New Roman" w:cs="Times New Roman"/>
          <w:color w:val="000000"/>
          <w:kern w:val="0"/>
          <w:lang w:eastAsia="fr-CA"/>
          <w14:ligatures w14:val="none"/>
        </w:rPr>
        <w:t xml:space="preserve"> Saint-Hyacinthe, Camille Lussier, 1894. </w:t>
      </w:r>
      <w:hyperlink r:id="rId21" w:history="1">
        <w:r w:rsidR="00A41C2B" w:rsidRPr="00A41C2B">
          <w:rPr>
            <w:rStyle w:val="Lienhypertexte"/>
            <w:rFonts w:ascii="Times New Roman" w:eastAsia="Times New Roman" w:hAnsi="Times New Roman" w:cs="Times New Roman"/>
            <w:kern w:val="0"/>
            <w:lang w:eastAsia="fr-CA"/>
            <w14:ligatures w14:val="none"/>
          </w:rPr>
          <w:t>https://www.canadiana.ca/view/oocihm.8_00120_4</w:t>
        </w:r>
      </w:hyperlink>
    </w:p>
    <w:p w14:paraId="1DD8FCA0" w14:textId="77777777" w:rsidR="00A41C2B" w:rsidRPr="00A41C2B" w:rsidRDefault="00A41C2B" w:rsidP="00A41C2B">
      <w:pPr>
        <w:spacing w:line="240" w:lineRule="auto"/>
        <w:rPr>
          <w:rFonts w:ascii="Times New Roman" w:eastAsia="Times New Roman" w:hAnsi="Times New Roman" w:cs="Times New Roman"/>
          <w:color w:val="000000"/>
          <w:kern w:val="0"/>
          <w:lang w:eastAsia="fr-CA"/>
          <w14:ligatures w14:val="none"/>
        </w:rPr>
      </w:pPr>
    </w:p>
    <w:p w14:paraId="3A81F74C" w14:textId="66EF2B9C" w:rsidR="00A41C2B" w:rsidRPr="00A41C2B" w:rsidRDefault="00A41C2B" w:rsidP="00A41C2B">
      <w:pPr>
        <w:spacing w:line="240" w:lineRule="auto"/>
        <w:rPr>
          <w:rFonts w:ascii="Times New Roman" w:eastAsia="Times New Roman" w:hAnsi="Times New Roman" w:cs="Times New Roman"/>
          <w:color w:val="000000"/>
          <w:kern w:val="0"/>
          <w:lang w:val="en-CA" w:eastAsia="fr-CA"/>
          <w14:ligatures w14:val="none"/>
        </w:rPr>
      </w:pPr>
      <w:r w:rsidRPr="007D1A3A">
        <w:rPr>
          <w:rFonts w:ascii="Times New Roman" w:eastAsia="Times New Roman" w:hAnsi="Times New Roman" w:cs="Times New Roman"/>
          <w:i/>
          <w:iCs/>
          <w:color w:val="000000"/>
          <w:kern w:val="0"/>
          <w:lang w:val="en-CA" w:eastAsia="fr-CA"/>
          <w14:ligatures w14:val="none"/>
        </w:rPr>
        <w:t>Lovell's St. Hyacinthe Business Directory for 1906-07</w:t>
      </w:r>
      <w:r w:rsidRPr="00A41C2B">
        <w:rPr>
          <w:rFonts w:ascii="Times New Roman" w:eastAsia="Times New Roman" w:hAnsi="Times New Roman" w:cs="Times New Roman"/>
          <w:color w:val="000000"/>
          <w:kern w:val="0"/>
          <w:lang w:val="en-CA" w:eastAsia="fr-CA"/>
          <w14:ligatures w14:val="none"/>
        </w:rPr>
        <w:t xml:space="preserve">.  Montréal, John Lovell &amp; Son, 1906.  </w:t>
      </w:r>
      <w:hyperlink r:id="rId22" w:history="1">
        <w:r w:rsidRPr="00A41C2B">
          <w:rPr>
            <w:rStyle w:val="Lienhypertexte"/>
            <w:rFonts w:ascii="Times New Roman" w:eastAsia="Times New Roman" w:hAnsi="Times New Roman" w:cs="Times New Roman"/>
            <w:kern w:val="0"/>
            <w:lang w:val="en-CA" w:eastAsia="fr-CA"/>
            <w14:ligatures w14:val="none"/>
          </w:rPr>
          <w:t>https://numerique.banq.qc.ca/patrimoine/details/52327/3652269</w:t>
        </w:r>
      </w:hyperlink>
    </w:p>
    <w:p w14:paraId="7A9DD232" w14:textId="77777777" w:rsidR="00A41C2B" w:rsidRDefault="00A41C2B" w:rsidP="00A41C2B">
      <w:pPr>
        <w:rPr>
          <w:rFonts w:ascii="Calibri" w:eastAsia="Times New Roman" w:hAnsi="Calibri" w:cs="Calibri"/>
          <w:color w:val="000000"/>
          <w:kern w:val="0"/>
          <w:sz w:val="22"/>
          <w:szCs w:val="22"/>
          <w:lang w:val="en-CA" w:eastAsia="fr-CA"/>
          <w14:ligatures w14:val="none"/>
        </w:rPr>
      </w:pPr>
    </w:p>
    <w:p w14:paraId="440BEE4D" w14:textId="77777777" w:rsidR="00A41C2B" w:rsidRPr="00A41C2B" w:rsidRDefault="00A41C2B" w:rsidP="00A41C2B">
      <w:pPr>
        <w:rPr>
          <w:rFonts w:ascii="Calibri" w:eastAsia="Times New Roman" w:hAnsi="Calibri" w:cs="Calibri"/>
          <w:color w:val="000000"/>
          <w:kern w:val="0"/>
          <w:sz w:val="22"/>
          <w:szCs w:val="22"/>
          <w:lang w:val="en-CA" w:eastAsia="fr-CA"/>
          <w14:ligatures w14:val="none"/>
        </w:rPr>
      </w:pPr>
    </w:p>
    <w:p w14:paraId="115A6CE3" w14:textId="59D8711A" w:rsidR="003E2D7C" w:rsidRPr="00A41C2B" w:rsidRDefault="003E2D7C" w:rsidP="003E2D7C">
      <w:pPr>
        <w:spacing w:after="0" w:line="240" w:lineRule="auto"/>
        <w:rPr>
          <w:rFonts w:ascii="Calibri" w:eastAsia="Times New Roman" w:hAnsi="Calibri" w:cs="Calibri"/>
          <w:color w:val="000000"/>
          <w:kern w:val="0"/>
          <w:sz w:val="22"/>
          <w:szCs w:val="22"/>
          <w:lang w:val="en-CA" w:eastAsia="fr-CA"/>
          <w14:ligatures w14:val="none"/>
        </w:rPr>
      </w:pPr>
    </w:p>
    <w:p w14:paraId="02E08CE1" w14:textId="77777777" w:rsidR="003E2D7C" w:rsidRPr="00A41C2B" w:rsidRDefault="003E2D7C" w:rsidP="003E2D7C">
      <w:pPr>
        <w:rPr>
          <w:rFonts w:ascii="Calibri" w:eastAsia="Times New Roman" w:hAnsi="Calibri" w:cs="Calibri"/>
          <w:color w:val="000000"/>
          <w:kern w:val="0"/>
          <w:sz w:val="22"/>
          <w:szCs w:val="22"/>
          <w:lang w:val="en-CA" w:eastAsia="fr-CA"/>
          <w14:ligatures w14:val="none"/>
        </w:rPr>
      </w:pPr>
    </w:p>
    <w:p w14:paraId="3A89704A" w14:textId="77777777" w:rsidR="003E2D7C" w:rsidRPr="00A41C2B" w:rsidRDefault="003E2D7C" w:rsidP="003E2D7C">
      <w:pPr>
        <w:rPr>
          <w:rFonts w:ascii="Calibri" w:eastAsia="Times New Roman" w:hAnsi="Calibri" w:cs="Calibri"/>
          <w:color w:val="000000"/>
          <w:kern w:val="0"/>
          <w:sz w:val="22"/>
          <w:szCs w:val="22"/>
          <w:lang w:val="en-CA" w:eastAsia="fr-CA"/>
          <w14:ligatures w14:val="none"/>
        </w:rPr>
      </w:pPr>
    </w:p>
    <w:p w14:paraId="59FE059B" w14:textId="1E07EEAD" w:rsidR="00DC0427" w:rsidRPr="00A41C2B" w:rsidRDefault="00DC0427" w:rsidP="00DC0427">
      <w:pPr>
        <w:rPr>
          <w:rFonts w:ascii="Times New Roman" w:eastAsia="Times New Roman" w:hAnsi="Times New Roman" w:cs="Times New Roman"/>
          <w:kern w:val="0"/>
          <w:lang w:val="en-CA" w:eastAsia="fr-CA"/>
          <w14:ligatures w14:val="none"/>
        </w:rPr>
      </w:pPr>
    </w:p>
    <w:p w14:paraId="49F479B2" w14:textId="77777777" w:rsidR="00DC0427" w:rsidRPr="00DC0427" w:rsidRDefault="00DC0427" w:rsidP="00DC0427">
      <w:pPr>
        <w:rPr>
          <w:rFonts w:ascii="Calibri" w:eastAsia="Times New Roman" w:hAnsi="Calibri" w:cs="Calibri"/>
          <w:kern w:val="0"/>
          <w:sz w:val="22"/>
          <w:szCs w:val="22"/>
          <w:lang w:val="en-CA" w:eastAsia="fr-CA"/>
          <w14:ligatures w14:val="none"/>
        </w:rPr>
      </w:pPr>
    </w:p>
    <w:p w14:paraId="1B09DFBC" w14:textId="77777777" w:rsidR="0047666C" w:rsidRPr="00A41C2B" w:rsidRDefault="0047666C" w:rsidP="0047666C">
      <w:pPr>
        <w:rPr>
          <w:rFonts w:ascii="Calibri" w:eastAsia="Times New Roman" w:hAnsi="Calibri" w:cs="Calibri"/>
          <w:color w:val="0563C1"/>
          <w:kern w:val="0"/>
          <w:sz w:val="22"/>
          <w:szCs w:val="22"/>
          <w:u w:val="single"/>
          <w:lang w:val="en-CA" w:eastAsia="fr-CA"/>
          <w14:ligatures w14:val="none"/>
        </w:rPr>
      </w:pPr>
    </w:p>
    <w:p w14:paraId="4C9F71E0" w14:textId="60F9B16B" w:rsidR="0047666C" w:rsidRPr="00A41C2B" w:rsidRDefault="0047666C" w:rsidP="0047666C">
      <w:pPr>
        <w:rPr>
          <w:rFonts w:ascii="Times New Roman" w:hAnsi="Times New Roman" w:cs="Times New Roman"/>
          <w:lang w:val="en-CA"/>
        </w:rPr>
      </w:pPr>
    </w:p>
    <w:p w14:paraId="431A0528" w14:textId="77777777" w:rsidR="0047666C" w:rsidRPr="00A41C2B" w:rsidRDefault="0047666C" w:rsidP="0047666C">
      <w:pPr>
        <w:rPr>
          <w:rFonts w:ascii="Times New Roman" w:hAnsi="Times New Roman" w:cs="Times New Roman"/>
          <w:lang w:val="en-CA"/>
        </w:rPr>
      </w:pPr>
    </w:p>
    <w:sectPr w:rsidR="0047666C" w:rsidRPr="00A41C2B">
      <w:footerReference w:type="default" r:id="rId2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8876" w14:textId="77777777" w:rsidR="0063427A" w:rsidRDefault="0063427A" w:rsidP="00E92012">
      <w:pPr>
        <w:spacing w:after="0" w:line="240" w:lineRule="auto"/>
      </w:pPr>
      <w:r>
        <w:separator/>
      </w:r>
    </w:p>
  </w:endnote>
  <w:endnote w:type="continuationSeparator" w:id="0">
    <w:p w14:paraId="47D0C886" w14:textId="77777777" w:rsidR="0063427A" w:rsidRDefault="0063427A" w:rsidP="00E9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325155"/>
      <w:docPartObj>
        <w:docPartGallery w:val="Page Numbers (Bottom of Page)"/>
        <w:docPartUnique/>
      </w:docPartObj>
    </w:sdtPr>
    <w:sdtContent>
      <w:p w14:paraId="4777AACD" w14:textId="3DB60B3C" w:rsidR="008449F0" w:rsidRDefault="008449F0">
        <w:pPr>
          <w:pStyle w:val="Pieddepage"/>
          <w:jc w:val="center"/>
        </w:pPr>
        <w:r>
          <w:fldChar w:fldCharType="begin"/>
        </w:r>
        <w:r>
          <w:instrText>PAGE   \* MERGEFORMAT</w:instrText>
        </w:r>
        <w:r>
          <w:fldChar w:fldCharType="separate"/>
        </w:r>
        <w:r>
          <w:rPr>
            <w:lang w:val="fr-FR"/>
          </w:rPr>
          <w:t>2</w:t>
        </w:r>
        <w:r>
          <w:fldChar w:fldCharType="end"/>
        </w:r>
      </w:p>
    </w:sdtContent>
  </w:sdt>
  <w:p w14:paraId="07C880BB" w14:textId="77777777" w:rsidR="008449F0" w:rsidRDefault="008449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76AA" w14:textId="77777777" w:rsidR="0063427A" w:rsidRDefault="0063427A" w:rsidP="00E92012">
      <w:pPr>
        <w:spacing w:after="0" w:line="240" w:lineRule="auto"/>
      </w:pPr>
      <w:r>
        <w:separator/>
      </w:r>
    </w:p>
  </w:footnote>
  <w:footnote w:type="continuationSeparator" w:id="0">
    <w:p w14:paraId="3C2878C9" w14:textId="77777777" w:rsidR="0063427A" w:rsidRDefault="0063427A" w:rsidP="00E92012">
      <w:pPr>
        <w:spacing w:after="0" w:line="240" w:lineRule="auto"/>
      </w:pPr>
      <w:r>
        <w:continuationSeparator/>
      </w:r>
    </w:p>
  </w:footnote>
  <w:footnote w:id="1">
    <w:p w14:paraId="62C8CEAB" w14:textId="1032777F" w:rsidR="00072852" w:rsidRPr="00D2668A" w:rsidRDefault="00072852">
      <w:pPr>
        <w:pStyle w:val="Notedebasdepage"/>
      </w:pPr>
      <w:r>
        <w:rPr>
          <w:rStyle w:val="Appelnotedebasdep"/>
        </w:rPr>
        <w:footnoteRef/>
      </w:r>
      <w:r>
        <w:t xml:space="preserve"> Dans son article sur l</w:t>
      </w:r>
      <w:r w:rsidR="00D2668A">
        <w:t xml:space="preserve">a maison </w:t>
      </w:r>
      <w:r>
        <w:t xml:space="preserve">Dussault et Lamoureux, publié dans </w:t>
      </w:r>
      <w:r>
        <w:rPr>
          <w:i/>
          <w:iCs/>
        </w:rPr>
        <w:t>Le Clairon</w:t>
      </w:r>
      <w:r>
        <w:t xml:space="preserve"> </w:t>
      </w:r>
      <w:r w:rsidR="008449F0">
        <w:t>du</w:t>
      </w:r>
      <w:r>
        <w:t xml:space="preserve"> 20 avril 1951, la journaliste Jeanne Daigle mentio</w:t>
      </w:r>
      <w:r w:rsidR="00D2668A">
        <w:t>n</w:t>
      </w:r>
      <w:r>
        <w:t xml:space="preserve">ne que cette entreprise a confectionné des ‘formes’ en métal pour la fabrication de chaussures à la demande d’un client américain. Ayant conservé </w:t>
      </w:r>
      <w:r w:rsidR="00D2668A">
        <w:t>le ‘patron’ de ces formes, Dussault et Lamoureux ont pu les vendre dans les campagnes où les gens réparaient eux-mêmes leurs chaussures. (</w:t>
      </w:r>
      <w:r w:rsidR="00D2668A">
        <w:rPr>
          <w:i/>
          <w:iCs/>
        </w:rPr>
        <w:t>Le Clairon</w:t>
      </w:r>
      <w:r w:rsidR="00D2668A">
        <w:t>, 20 avril 1951, p. 11).</w:t>
      </w:r>
    </w:p>
  </w:footnote>
  <w:footnote w:id="2">
    <w:p w14:paraId="60F53D52" w14:textId="77777777" w:rsidR="00E92012" w:rsidRDefault="00E92012" w:rsidP="00E92012">
      <w:pPr>
        <w:pStyle w:val="Notedebasdepage"/>
      </w:pPr>
      <w:r>
        <w:rPr>
          <w:rStyle w:val="Appelnotedebasdep"/>
        </w:rPr>
        <w:footnoteRef/>
      </w:r>
      <w:r>
        <w:t xml:space="preserve"> Anthime Lamoureux a débuté son apprentissage à la Fonderie Bédard de Saint-Hyacinthe. (J. Daigle, p. 11)</w:t>
      </w:r>
    </w:p>
  </w:footnote>
  <w:footnote w:id="3">
    <w:p w14:paraId="1C319A72" w14:textId="77777777" w:rsidR="00DF717F" w:rsidRDefault="00DF717F" w:rsidP="00DF717F">
      <w:pPr>
        <w:pStyle w:val="Notedebasdepage"/>
        <w:tabs>
          <w:tab w:val="left" w:pos="720"/>
        </w:tabs>
      </w:pPr>
      <w:r>
        <w:rPr>
          <w:rStyle w:val="Appelnotedebasdep"/>
        </w:rPr>
        <w:footnoteRef/>
      </w:r>
      <w:r>
        <w:t xml:space="preserve"> Le Guide de 1871 nous apprend que Mme Willis Barnes, veuve de George F., demeure toujours sur la rue Cascade coin de La Piété.</w:t>
      </w:r>
    </w:p>
  </w:footnote>
  <w:footnote w:id="4">
    <w:p w14:paraId="5669887B" w14:textId="4DFE6803" w:rsidR="000A19D4" w:rsidRDefault="000A19D4">
      <w:pPr>
        <w:pStyle w:val="Notedebasdepage"/>
      </w:pPr>
      <w:r>
        <w:rPr>
          <w:rStyle w:val="Appelnotedebasdep"/>
        </w:rPr>
        <w:footnoteRef/>
      </w:r>
      <w:r>
        <w:t xml:space="preserve">  </w:t>
      </w:r>
      <w:r>
        <w:rPr>
          <w:i/>
          <w:iCs/>
        </w:rPr>
        <w:t>Le Courrier</w:t>
      </w:r>
      <w:r>
        <w:t>¸ 16 mai 1885, p. 3</w:t>
      </w:r>
    </w:p>
  </w:footnote>
  <w:footnote w:id="5">
    <w:p w14:paraId="24B1CF20" w14:textId="73A7B65C" w:rsidR="008A6049" w:rsidRPr="008A6049" w:rsidRDefault="008A6049">
      <w:pPr>
        <w:pStyle w:val="Notedebasdepage"/>
      </w:pPr>
      <w:r>
        <w:rPr>
          <w:rStyle w:val="Appelnotedebasdep"/>
        </w:rPr>
        <w:footnoteRef/>
      </w:r>
      <w:r>
        <w:t xml:space="preserve"> Choquette, </w:t>
      </w:r>
      <w:r>
        <w:rPr>
          <w:i/>
          <w:iCs/>
        </w:rPr>
        <w:t>Histoire de Saint-Hyacinthe</w:t>
      </w:r>
      <w:proofErr w:type="gramStart"/>
      <w:r>
        <w:rPr>
          <w:i/>
          <w:iCs/>
        </w:rPr>
        <w:t xml:space="preserve"> ….</w:t>
      </w:r>
      <w:proofErr w:type="gramEnd"/>
      <w:r>
        <w:t>, p. 252.</w:t>
      </w:r>
    </w:p>
  </w:footnote>
  <w:footnote w:id="6">
    <w:p w14:paraId="6B338FD5" w14:textId="12850065" w:rsidR="00C91133" w:rsidRPr="00C91133" w:rsidRDefault="00C91133">
      <w:pPr>
        <w:pStyle w:val="Notedebasdepage"/>
      </w:pPr>
      <w:r>
        <w:rPr>
          <w:rStyle w:val="Appelnotedebasdep"/>
        </w:rPr>
        <w:footnoteRef/>
      </w:r>
      <w:r>
        <w:t xml:space="preserve"> Une annonce parue dans le journal </w:t>
      </w:r>
      <w:r>
        <w:rPr>
          <w:i/>
          <w:iCs/>
        </w:rPr>
        <w:t xml:space="preserve">Le Courrier </w:t>
      </w:r>
      <w:r>
        <w:t>du 12 avril 1853 mentionne une association entre G. F. Barnes et « Fréchette », nous n’avons pas d’informations précises sur les membres de cette famille impliqués dans pareille association sise à Saint-Hyacinthe; de plus cette annonce n’apparaît qu’une seule fois</w:t>
      </w:r>
      <w:r w:rsidR="00C908D2">
        <w:t>; pour cette raison, nous n’en avons pas tenu compte</w:t>
      </w:r>
      <w:r>
        <w:t>. Par conséquent, la firme Fréchette et Frère n’apparaît véritablement qu’en 1871 dans la ville de Saint-Hyacinthe.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10041"/>
    <w:multiLevelType w:val="hybridMultilevel"/>
    <w:tmpl w:val="42065FDA"/>
    <w:lvl w:ilvl="0" w:tplc="06E4C572">
      <w:numFmt w:val="bullet"/>
      <w:lvlText w:val="-"/>
      <w:lvlJc w:val="left"/>
      <w:pPr>
        <w:ind w:left="720" w:hanging="360"/>
      </w:pPr>
      <w:rPr>
        <w:rFonts w:ascii="Times New Roman" w:eastAsiaTheme="minorHAns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E280F03"/>
    <w:multiLevelType w:val="hybridMultilevel"/>
    <w:tmpl w:val="6A48D4E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1021856992">
    <w:abstractNumId w:val="0"/>
  </w:num>
  <w:num w:numId="2" w16cid:durableId="1024096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873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12"/>
    <w:rsid w:val="00006497"/>
    <w:rsid w:val="00006887"/>
    <w:rsid w:val="00016A3E"/>
    <w:rsid w:val="00035887"/>
    <w:rsid w:val="0003743C"/>
    <w:rsid w:val="00041EEB"/>
    <w:rsid w:val="00045713"/>
    <w:rsid w:val="00064B24"/>
    <w:rsid w:val="00066958"/>
    <w:rsid w:val="00072852"/>
    <w:rsid w:val="00076E05"/>
    <w:rsid w:val="00083C30"/>
    <w:rsid w:val="000938B4"/>
    <w:rsid w:val="000A19D4"/>
    <w:rsid w:val="000C0DEA"/>
    <w:rsid w:val="000C2327"/>
    <w:rsid w:val="000C6437"/>
    <w:rsid w:val="000E3AE5"/>
    <w:rsid w:val="000E54B7"/>
    <w:rsid w:val="0010628A"/>
    <w:rsid w:val="00107BF2"/>
    <w:rsid w:val="00135C1B"/>
    <w:rsid w:val="001478D1"/>
    <w:rsid w:val="00151E5C"/>
    <w:rsid w:val="00192AFA"/>
    <w:rsid w:val="001949CF"/>
    <w:rsid w:val="001B0E09"/>
    <w:rsid w:val="001E2835"/>
    <w:rsid w:val="001F0A30"/>
    <w:rsid w:val="002304FF"/>
    <w:rsid w:val="00234D0A"/>
    <w:rsid w:val="00241425"/>
    <w:rsid w:val="00246D79"/>
    <w:rsid w:val="00252EFB"/>
    <w:rsid w:val="002718C1"/>
    <w:rsid w:val="00285177"/>
    <w:rsid w:val="00286AE3"/>
    <w:rsid w:val="00292371"/>
    <w:rsid w:val="002B4CCB"/>
    <w:rsid w:val="002D1A6E"/>
    <w:rsid w:val="002E47B3"/>
    <w:rsid w:val="002F5AE0"/>
    <w:rsid w:val="00320652"/>
    <w:rsid w:val="00350AD4"/>
    <w:rsid w:val="00371520"/>
    <w:rsid w:val="00373718"/>
    <w:rsid w:val="00385E1F"/>
    <w:rsid w:val="003865A4"/>
    <w:rsid w:val="00392F59"/>
    <w:rsid w:val="003D0BDB"/>
    <w:rsid w:val="003E2D7C"/>
    <w:rsid w:val="003E45C6"/>
    <w:rsid w:val="004034B3"/>
    <w:rsid w:val="0045642E"/>
    <w:rsid w:val="00467566"/>
    <w:rsid w:val="00473F2F"/>
    <w:rsid w:val="0047666C"/>
    <w:rsid w:val="00496233"/>
    <w:rsid w:val="004C65A8"/>
    <w:rsid w:val="004E06A3"/>
    <w:rsid w:val="004E5517"/>
    <w:rsid w:val="004F6796"/>
    <w:rsid w:val="0054052A"/>
    <w:rsid w:val="0054223A"/>
    <w:rsid w:val="005701A4"/>
    <w:rsid w:val="005841C6"/>
    <w:rsid w:val="005969CE"/>
    <w:rsid w:val="005B6CE2"/>
    <w:rsid w:val="005D1CB6"/>
    <w:rsid w:val="005E2884"/>
    <w:rsid w:val="005F0554"/>
    <w:rsid w:val="006054E0"/>
    <w:rsid w:val="006056A1"/>
    <w:rsid w:val="00613C56"/>
    <w:rsid w:val="0063427A"/>
    <w:rsid w:val="006352B2"/>
    <w:rsid w:val="00647C5B"/>
    <w:rsid w:val="00671598"/>
    <w:rsid w:val="00681D04"/>
    <w:rsid w:val="00682F4A"/>
    <w:rsid w:val="006A44CD"/>
    <w:rsid w:val="006B0E02"/>
    <w:rsid w:val="006C57F5"/>
    <w:rsid w:val="006C59CC"/>
    <w:rsid w:val="006D17CD"/>
    <w:rsid w:val="00704F13"/>
    <w:rsid w:val="00707571"/>
    <w:rsid w:val="00717B7C"/>
    <w:rsid w:val="00745F22"/>
    <w:rsid w:val="00765208"/>
    <w:rsid w:val="0076691A"/>
    <w:rsid w:val="00787DA5"/>
    <w:rsid w:val="0079093D"/>
    <w:rsid w:val="007A2D8C"/>
    <w:rsid w:val="007B1CD9"/>
    <w:rsid w:val="007B4C2F"/>
    <w:rsid w:val="007B636D"/>
    <w:rsid w:val="007C44F2"/>
    <w:rsid w:val="007D1A3A"/>
    <w:rsid w:val="007D25D9"/>
    <w:rsid w:val="007D2E88"/>
    <w:rsid w:val="007E0437"/>
    <w:rsid w:val="008021FF"/>
    <w:rsid w:val="00821B6E"/>
    <w:rsid w:val="00823A40"/>
    <w:rsid w:val="008311D2"/>
    <w:rsid w:val="008335CF"/>
    <w:rsid w:val="008449F0"/>
    <w:rsid w:val="00847D96"/>
    <w:rsid w:val="0086364B"/>
    <w:rsid w:val="00887595"/>
    <w:rsid w:val="008923EB"/>
    <w:rsid w:val="008A6049"/>
    <w:rsid w:val="008B3E51"/>
    <w:rsid w:val="008B575E"/>
    <w:rsid w:val="008B629E"/>
    <w:rsid w:val="008C6D8B"/>
    <w:rsid w:val="008F3E98"/>
    <w:rsid w:val="009100DE"/>
    <w:rsid w:val="00912CC6"/>
    <w:rsid w:val="0091361A"/>
    <w:rsid w:val="00914211"/>
    <w:rsid w:val="009251A6"/>
    <w:rsid w:val="00934A26"/>
    <w:rsid w:val="009477D2"/>
    <w:rsid w:val="0097055B"/>
    <w:rsid w:val="009B2D77"/>
    <w:rsid w:val="009D1D67"/>
    <w:rsid w:val="009D6ECC"/>
    <w:rsid w:val="00A022BB"/>
    <w:rsid w:val="00A13D54"/>
    <w:rsid w:val="00A232F5"/>
    <w:rsid w:val="00A336C3"/>
    <w:rsid w:val="00A41663"/>
    <w:rsid w:val="00A41C2B"/>
    <w:rsid w:val="00A647F5"/>
    <w:rsid w:val="00A77FF7"/>
    <w:rsid w:val="00A828A1"/>
    <w:rsid w:val="00A83AC2"/>
    <w:rsid w:val="00AA536C"/>
    <w:rsid w:val="00AE6AA3"/>
    <w:rsid w:val="00B04AEB"/>
    <w:rsid w:val="00B221D5"/>
    <w:rsid w:val="00B276B7"/>
    <w:rsid w:val="00B60084"/>
    <w:rsid w:val="00B7515E"/>
    <w:rsid w:val="00B909DA"/>
    <w:rsid w:val="00BB5EA4"/>
    <w:rsid w:val="00BC6874"/>
    <w:rsid w:val="00BF4A7C"/>
    <w:rsid w:val="00C643B4"/>
    <w:rsid w:val="00C708A0"/>
    <w:rsid w:val="00C713D4"/>
    <w:rsid w:val="00C82682"/>
    <w:rsid w:val="00C86916"/>
    <w:rsid w:val="00C905CE"/>
    <w:rsid w:val="00C908D2"/>
    <w:rsid w:val="00C91133"/>
    <w:rsid w:val="00C96FF9"/>
    <w:rsid w:val="00CA7220"/>
    <w:rsid w:val="00CB1019"/>
    <w:rsid w:val="00CB1504"/>
    <w:rsid w:val="00CC2E3D"/>
    <w:rsid w:val="00CD344A"/>
    <w:rsid w:val="00CF46A8"/>
    <w:rsid w:val="00D105B0"/>
    <w:rsid w:val="00D14E04"/>
    <w:rsid w:val="00D15AC7"/>
    <w:rsid w:val="00D2668A"/>
    <w:rsid w:val="00D330BD"/>
    <w:rsid w:val="00D60A46"/>
    <w:rsid w:val="00D751B0"/>
    <w:rsid w:val="00DA0712"/>
    <w:rsid w:val="00DB5867"/>
    <w:rsid w:val="00DC0427"/>
    <w:rsid w:val="00DC68C2"/>
    <w:rsid w:val="00DD6156"/>
    <w:rsid w:val="00DD7B6A"/>
    <w:rsid w:val="00DF717F"/>
    <w:rsid w:val="00E02FA0"/>
    <w:rsid w:val="00E11BDF"/>
    <w:rsid w:val="00E14047"/>
    <w:rsid w:val="00E275A6"/>
    <w:rsid w:val="00E2794A"/>
    <w:rsid w:val="00E42996"/>
    <w:rsid w:val="00E665A1"/>
    <w:rsid w:val="00E92012"/>
    <w:rsid w:val="00E938B7"/>
    <w:rsid w:val="00EA0F01"/>
    <w:rsid w:val="00EA7BF7"/>
    <w:rsid w:val="00EE6FC9"/>
    <w:rsid w:val="00EE7D0B"/>
    <w:rsid w:val="00F0015E"/>
    <w:rsid w:val="00F10906"/>
    <w:rsid w:val="00F33D79"/>
    <w:rsid w:val="00F41487"/>
    <w:rsid w:val="00F66B7D"/>
    <w:rsid w:val="00F76C27"/>
    <w:rsid w:val="00F90999"/>
    <w:rsid w:val="00FA3E68"/>
    <w:rsid w:val="00FA42F9"/>
    <w:rsid w:val="00FF2E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76D0"/>
  <w15:chartTrackingRefBased/>
  <w15:docId w15:val="{C5A9BA77-5058-44ED-B9E2-FC2157A1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20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E920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9201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9201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9201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920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20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20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20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201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E9201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9201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9201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9201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920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20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20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2012"/>
    <w:rPr>
      <w:rFonts w:eastAsiaTheme="majorEastAsia" w:cstheme="majorBidi"/>
      <w:color w:val="272727" w:themeColor="text1" w:themeTint="D8"/>
    </w:rPr>
  </w:style>
  <w:style w:type="paragraph" w:styleId="Titre">
    <w:name w:val="Title"/>
    <w:basedOn w:val="Normal"/>
    <w:next w:val="Normal"/>
    <w:link w:val="TitreCar"/>
    <w:uiPriority w:val="10"/>
    <w:qFormat/>
    <w:rsid w:val="00E92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20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20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20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2012"/>
    <w:pPr>
      <w:spacing w:before="160"/>
      <w:jc w:val="center"/>
    </w:pPr>
    <w:rPr>
      <w:i/>
      <w:iCs/>
      <w:color w:val="404040" w:themeColor="text1" w:themeTint="BF"/>
    </w:rPr>
  </w:style>
  <w:style w:type="character" w:customStyle="1" w:styleId="CitationCar">
    <w:name w:val="Citation Car"/>
    <w:basedOn w:val="Policepardfaut"/>
    <w:link w:val="Citation"/>
    <w:uiPriority w:val="29"/>
    <w:rsid w:val="00E92012"/>
    <w:rPr>
      <w:i/>
      <w:iCs/>
      <w:color w:val="404040" w:themeColor="text1" w:themeTint="BF"/>
    </w:rPr>
  </w:style>
  <w:style w:type="paragraph" w:styleId="Paragraphedeliste">
    <w:name w:val="List Paragraph"/>
    <w:basedOn w:val="Normal"/>
    <w:uiPriority w:val="34"/>
    <w:qFormat/>
    <w:rsid w:val="00E92012"/>
    <w:pPr>
      <w:ind w:left="720"/>
      <w:contextualSpacing/>
    </w:pPr>
  </w:style>
  <w:style w:type="character" w:styleId="Accentuationintense">
    <w:name w:val="Intense Emphasis"/>
    <w:basedOn w:val="Policepardfaut"/>
    <w:uiPriority w:val="21"/>
    <w:qFormat/>
    <w:rsid w:val="00E92012"/>
    <w:rPr>
      <w:i/>
      <w:iCs/>
      <w:color w:val="2F5496" w:themeColor="accent1" w:themeShade="BF"/>
    </w:rPr>
  </w:style>
  <w:style w:type="paragraph" w:styleId="Citationintense">
    <w:name w:val="Intense Quote"/>
    <w:basedOn w:val="Normal"/>
    <w:next w:val="Normal"/>
    <w:link w:val="CitationintenseCar"/>
    <w:uiPriority w:val="30"/>
    <w:qFormat/>
    <w:rsid w:val="00E92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92012"/>
    <w:rPr>
      <w:i/>
      <w:iCs/>
      <w:color w:val="2F5496" w:themeColor="accent1" w:themeShade="BF"/>
    </w:rPr>
  </w:style>
  <w:style w:type="character" w:styleId="Rfrenceintense">
    <w:name w:val="Intense Reference"/>
    <w:basedOn w:val="Policepardfaut"/>
    <w:uiPriority w:val="32"/>
    <w:qFormat/>
    <w:rsid w:val="00E92012"/>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E9201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2012"/>
    <w:rPr>
      <w:sz w:val="20"/>
      <w:szCs w:val="20"/>
    </w:rPr>
  </w:style>
  <w:style w:type="character" w:styleId="Appelnotedebasdep">
    <w:name w:val="footnote reference"/>
    <w:basedOn w:val="Policepardfaut"/>
    <w:uiPriority w:val="99"/>
    <w:semiHidden/>
    <w:unhideWhenUsed/>
    <w:rsid w:val="00E92012"/>
    <w:rPr>
      <w:vertAlign w:val="superscript"/>
    </w:rPr>
  </w:style>
  <w:style w:type="paragraph" w:styleId="Notedefin">
    <w:name w:val="endnote text"/>
    <w:basedOn w:val="Normal"/>
    <w:link w:val="NotedefinCar"/>
    <w:uiPriority w:val="99"/>
    <w:semiHidden/>
    <w:unhideWhenUsed/>
    <w:rsid w:val="00681D04"/>
    <w:pPr>
      <w:spacing w:after="0" w:line="240" w:lineRule="auto"/>
    </w:pPr>
    <w:rPr>
      <w:sz w:val="20"/>
      <w:szCs w:val="20"/>
    </w:rPr>
  </w:style>
  <w:style w:type="character" w:customStyle="1" w:styleId="NotedefinCar">
    <w:name w:val="Note de fin Car"/>
    <w:basedOn w:val="Policepardfaut"/>
    <w:link w:val="Notedefin"/>
    <w:uiPriority w:val="99"/>
    <w:semiHidden/>
    <w:rsid w:val="00681D04"/>
    <w:rPr>
      <w:sz w:val="20"/>
      <w:szCs w:val="20"/>
    </w:rPr>
  </w:style>
  <w:style w:type="character" w:styleId="Appeldenotedefin">
    <w:name w:val="endnote reference"/>
    <w:basedOn w:val="Policepardfaut"/>
    <w:uiPriority w:val="99"/>
    <w:semiHidden/>
    <w:unhideWhenUsed/>
    <w:rsid w:val="00681D04"/>
    <w:rPr>
      <w:vertAlign w:val="superscript"/>
    </w:rPr>
  </w:style>
  <w:style w:type="paragraph" w:styleId="En-tte">
    <w:name w:val="header"/>
    <w:basedOn w:val="Normal"/>
    <w:link w:val="En-tteCar"/>
    <w:uiPriority w:val="99"/>
    <w:unhideWhenUsed/>
    <w:rsid w:val="008449F0"/>
    <w:pPr>
      <w:tabs>
        <w:tab w:val="center" w:pos="4320"/>
        <w:tab w:val="right" w:pos="8640"/>
      </w:tabs>
      <w:spacing w:after="0" w:line="240" w:lineRule="auto"/>
    </w:pPr>
  </w:style>
  <w:style w:type="character" w:customStyle="1" w:styleId="En-tteCar">
    <w:name w:val="En-tête Car"/>
    <w:basedOn w:val="Policepardfaut"/>
    <w:link w:val="En-tte"/>
    <w:uiPriority w:val="99"/>
    <w:rsid w:val="008449F0"/>
  </w:style>
  <w:style w:type="paragraph" w:styleId="Pieddepage">
    <w:name w:val="footer"/>
    <w:basedOn w:val="Normal"/>
    <w:link w:val="PieddepageCar"/>
    <w:uiPriority w:val="99"/>
    <w:unhideWhenUsed/>
    <w:rsid w:val="008449F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449F0"/>
  </w:style>
  <w:style w:type="character" w:styleId="Lienhypertexte">
    <w:name w:val="Hyperlink"/>
    <w:basedOn w:val="Policepardfaut"/>
    <w:uiPriority w:val="99"/>
    <w:unhideWhenUsed/>
    <w:rsid w:val="0047666C"/>
    <w:rPr>
      <w:color w:val="0563C1" w:themeColor="hyperlink"/>
      <w:u w:val="single"/>
    </w:rPr>
  </w:style>
  <w:style w:type="character" w:styleId="Mentionnonrsolue">
    <w:name w:val="Unresolved Mention"/>
    <w:basedOn w:val="Policepardfaut"/>
    <w:uiPriority w:val="99"/>
    <w:semiHidden/>
    <w:unhideWhenUsed/>
    <w:rsid w:val="0047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8145">
      <w:bodyDiv w:val="1"/>
      <w:marLeft w:val="0"/>
      <w:marRight w:val="0"/>
      <w:marTop w:val="0"/>
      <w:marBottom w:val="0"/>
      <w:divBdr>
        <w:top w:val="none" w:sz="0" w:space="0" w:color="auto"/>
        <w:left w:val="none" w:sz="0" w:space="0" w:color="auto"/>
        <w:bottom w:val="none" w:sz="0" w:space="0" w:color="auto"/>
        <w:right w:val="none" w:sz="0" w:space="0" w:color="auto"/>
      </w:divBdr>
    </w:div>
    <w:div w:id="84233880">
      <w:bodyDiv w:val="1"/>
      <w:marLeft w:val="0"/>
      <w:marRight w:val="0"/>
      <w:marTop w:val="0"/>
      <w:marBottom w:val="0"/>
      <w:divBdr>
        <w:top w:val="none" w:sz="0" w:space="0" w:color="auto"/>
        <w:left w:val="none" w:sz="0" w:space="0" w:color="auto"/>
        <w:bottom w:val="none" w:sz="0" w:space="0" w:color="auto"/>
        <w:right w:val="none" w:sz="0" w:space="0" w:color="auto"/>
      </w:divBdr>
    </w:div>
    <w:div w:id="343938561">
      <w:bodyDiv w:val="1"/>
      <w:marLeft w:val="0"/>
      <w:marRight w:val="0"/>
      <w:marTop w:val="0"/>
      <w:marBottom w:val="0"/>
      <w:divBdr>
        <w:top w:val="none" w:sz="0" w:space="0" w:color="auto"/>
        <w:left w:val="none" w:sz="0" w:space="0" w:color="auto"/>
        <w:bottom w:val="none" w:sz="0" w:space="0" w:color="auto"/>
        <w:right w:val="none" w:sz="0" w:space="0" w:color="auto"/>
      </w:divBdr>
    </w:div>
    <w:div w:id="447353661">
      <w:bodyDiv w:val="1"/>
      <w:marLeft w:val="0"/>
      <w:marRight w:val="0"/>
      <w:marTop w:val="0"/>
      <w:marBottom w:val="0"/>
      <w:divBdr>
        <w:top w:val="none" w:sz="0" w:space="0" w:color="auto"/>
        <w:left w:val="none" w:sz="0" w:space="0" w:color="auto"/>
        <w:bottom w:val="none" w:sz="0" w:space="0" w:color="auto"/>
        <w:right w:val="none" w:sz="0" w:space="0" w:color="auto"/>
      </w:divBdr>
    </w:div>
    <w:div w:id="481042770">
      <w:bodyDiv w:val="1"/>
      <w:marLeft w:val="0"/>
      <w:marRight w:val="0"/>
      <w:marTop w:val="0"/>
      <w:marBottom w:val="0"/>
      <w:divBdr>
        <w:top w:val="none" w:sz="0" w:space="0" w:color="auto"/>
        <w:left w:val="none" w:sz="0" w:space="0" w:color="auto"/>
        <w:bottom w:val="none" w:sz="0" w:space="0" w:color="auto"/>
        <w:right w:val="none" w:sz="0" w:space="0" w:color="auto"/>
      </w:divBdr>
    </w:div>
    <w:div w:id="484779731">
      <w:bodyDiv w:val="1"/>
      <w:marLeft w:val="0"/>
      <w:marRight w:val="0"/>
      <w:marTop w:val="0"/>
      <w:marBottom w:val="0"/>
      <w:divBdr>
        <w:top w:val="none" w:sz="0" w:space="0" w:color="auto"/>
        <w:left w:val="none" w:sz="0" w:space="0" w:color="auto"/>
        <w:bottom w:val="none" w:sz="0" w:space="0" w:color="auto"/>
        <w:right w:val="none" w:sz="0" w:space="0" w:color="auto"/>
      </w:divBdr>
    </w:div>
    <w:div w:id="532159229">
      <w:bodyDiv w:val="1"/>
      <w:marLeft w:val="0"/>
      <w:marRight w:val="0"/>
      <w:marTop w:val="0"/>
      <w:marBottom w:val="0"/>
      <w:divBdr>
        <w:top w:val="none" w:sz="0" w:space="0" w:color="auto"/>
        <w:left w:val="none" w:sz="0" w:space="0" w:color="auto"/>
        <w:bottom w:val="none" w:sz="0" w:space="0" w:color="auto"/>
        <w:right w:val="none" w:sz="0" w:space="0" w:color="auto"/>
      </w:divBdr>
    </w:div>
    <w:div w:id="532499219">
      <w:bodyDiv w:val="1"/>
      <w:marLeft w:val="0"/>
      <w:marRight w:val="0"/>
      <w:marTop w:val="0"/>
      <w:marBottom w:val="0"/>
      <w:divBdr>
        <w:top w:val="none" w:sz="0" w:space="0" w:color="auto"/>
        <w:left w:val="none" w:sz="0" w:space="0" w:color="auto"/>
        <w:bottom w:val="none" w:sz="0" w:space="0" w:color="auto"/>
        <w:right w:val="none" w:sz="0" w:space="0" w:color="auto"/>
      </w:divBdr>
    </w:div>
    <w:div w:id="591819916">
      <w:bodyDiv w:val="1"/>
      <w:marLeft w:val="0"/>
      <w:marRight w:val="0"/>
      <w:marTop w:val="0"/>
      <w:marBottom w:val="0"/>
      <w:divBdr>
        <w:top w:val="none" w:sz="0" w:space="0" w:color="auto"/>
        <w:left w:val="none" w:sz="0" w:space="0" w:color="auto"/>
        <w:bottom w:val="none" w:sz="0" w:space="0" w:color="auto"/>
        <w:right w:val="none" w:sz="0" w:space="0" w:color="auto"/>
      </w:divBdr>
    </w:div>
    <w:div w:id="988677727">
      <w:bodyDiv w:val="1"/>
      <w:marLeft w:val="0"/>
      <w:marRight w:val="0"/>
      <w:marTop w:val="0"/>
      <w:marBottom w:val="0"/>
      <w:divBdr>
        <w:top w:val="none" w:sz="0" w:space="0" w:color="auto"/>
        <w:left w:val="none" w:sz="0" w:space="0" w:color="auto"/>
        <w:bottom w:val="none" w:sz="0" w:space="0" w:color="auto"/>
        <w:right w:val="none" w:sz="0" w:space="0" w:color="auto"/>
      </w:divBdr>
    </w:div>
    <w:div w:id="1138306204">
      <w:bodyDiv w:val="1"/>
      <w:marLeft w:val="0"/>
      <w:marRight w:val="0"/>
      <w:marTop w:val="0"/>
      <w:marBottom w:val="0"/>
      <w:divBdr>
        <w:top w:val="none" w:sz="0" w:space="0" w:color="auto"/>
        <w:left w:val="none" w:sz="0" w:space="0" w:color="auto"/>
        <w:bottom w:val="none" w:sz="0" w:space="0" w:color="auto"/>
        <w:right w:val="none" w:sz="0" w:space="0" w:color="auto"/>
      </w:divBdr>
    </w:div>
    <w:div w:id="1339884845">
      <w:bodyDiv w:val="1"/>
      <w:marLeft w:val="0"/>
      <w:marRight w:val="0"/>
      <w:marTop w:val="0"/>
      <w:marBottom w:val="0"/>
      <w:divBdr>
        <w:top w:val="none" w:sz="0" w:space="0" w:color="auto"/>
        <w:left w:val="none" w:sz="0" w:space="0" w:color="auto"/>
        <w:bottom w:val="none" w:sz="0" w:space="0" w:color="auto"/>
        <w:right w:val="none" w:sz="0" w:space="0" w:color="auto"/>
      </w:divBdr>
    </w:div>
    <w:div w:id="1424759125">
      <w:bodyDiv w:val="1"/>
      <w:marLeft w:val="0"/>
      <w:marRight w:val="0"/>
      <w:marTop w:val="0"/>
      <w:marBottom w:val="0"/>
      <w:divBdr>
        <w:top w:val="none" w:sz="0" w:space="0" w:color="auto"/>
        <w:left w:val="none" w:sz="0" w:space="0" w:color="auto"/>
        <w:bottom w:val="none" w:sz="0" w:space="0" w:color="auto"/>
        <w:right w:val="none" w:sz="0" w:space="0" w:color="auto"/>
      </w:divBdr>
    </w:div>
    <w:div w:id="1522552328">
      <w:bodyDiv w:val="1"/>
      <w:marLeft w:val="0"/>
      <w:marRight w:val="0"/>
      <w:marTop w:val="0"/>
      <w:marBottom w:val="0"/>
      <w:divBdr>
        <w:top w:val="none" w:sz="0" w:space="0" w:color="auto"/>
        <w:left w:val="none" w:sz="0" w:space="0" w:color="auto"/>
        <w:bottom w:val="none" w:sz="0" w:space="0" w:color="auto"/>
        <w:right w:val="none" w:sz="0" w:space="0" w:color="auto"/>
      </w:divBdr>
    </w:div>
    <w:div w:id="1690062447">
      <w:bodyDiv w:val="1"/>
      <w:marLeft w:val="0"/>
      <w:marRight w:val="0"/>
      <w:marTop w:val="0"/>
      <w:marBottom w:val="0"/>
      <w:divBdr>
        <w:top w:val="none" w:sz="0" w:space="0" w:color="auto"/>
        <w:left w:val="none" w:sz="0" w:space="0" w:color="auto"/>
        <w:bottom w:val="none" w:sz="0" w:space="0" w:color="auto"/>
        <w:right w:val="none" w:sz="0" w:space="0" w:color="auto"/>
      </w:divBdr>
    </w:div>
    <w:div w:id="1747414252">
      <w:bodyDiv w:val="1"/>
      <w:marLeft w:val="0"/>
      <w:marRight w:val="0"/>
      <w:marTop w:val="0"/>
      <w:marBottom w:val="0"/>
      <w:divBdr>
        <w:top w:val="none" w:sz="0" w:space="0" w:color="auto"/>
        <w:left w:val="none" w:sz="0" w:space="0" w:color="auto"/>
        <w:bottom w:val="none" w:sz="0" w:space="0" w:color="auto"/>
        <w:right w:val="none" w:sz="0" w:space="0" w:color="auto"/>
      </w:divBdr>
    </w:div>
    <w:div w:id="1836725662">
      <w:bodyDiv w:val="1"/>
      <w:marLeft w:val="0"/>
      <w:marRight w:val="0"/>
      <w:marTop w:val="0"/>
      <w:marBottom w:val="0"/>
      <w:divBdr>
        <w:top w:val="none" w:sz="0" w:space="0" w:color="auto"/>
        <w:left w:val="none" w:sz="0" w:space="0" w:color="auto"/>
        <w:bottom w:val="none" w:sz="0" w:space="0" w:color="auto"/>
        <w:right w:val="none" w:sz="0" w:space="0" w:color="auto"/>
      </w:divBdr>
    </w:div>
    <w:div w:id="1998992656">
      <w:bodyDiv w:val="1"/>
      <w:marLeft w:val="0"/>
      <w:marRight w:val="0"/>
      <w:marTop w:val="0"/>
      <w:marBottom w:val="0"/>
      <w:divBdr>
        <w:top w:val="none" w:sz="0" w:space="0" w:color="auto"/>
        <w:left w:val="none" w:sz="0" w:space="0" w:color="auto"/>
        <w:bottom w:val="none" w:sz="0" w:space="0" w:color="auto"/>
        <w:right w:val="none" w:sz="0" w:space="0" w:color="auto"/>
      </w:divBdr>
    </w:div>
    <w:div w:id="2041084007">
      <w:bodyDiv w:val="1"/>
      <w:marLeft w:val="0"/>
      <w:marRight w:val="0"/>
      <w:marTop w:val="0"/>
      <w:marBottom w:val="0"/>
      <w:divBdr>
        <w:top w:val="none" w:sz="0" w:space="0" w:color="auto"/>
        <w:left w:val="none" w:sz="0" w:space="0" w:color="auto"/>
        <w:bottom w:val="none" w:sz="0" w:space="0" w:color="auto"/>
        <w:right w:val="none" w:sz="0" w:space="0" w:color="auto"/>
      </w:divBdr>
    </w:div>
    <w:div w:id="2060811737">
      <w:bodyDiv w:val="1"/>
      <w:marLeft w:val="0"/>
      <w:marRight w:val="0"/>
      <w:marTop w:val="0"/>
      <w:marBottom w:val="0"/>
      <w:divBdr>
        <w:top w:val="none" w:sz="0" w:space="0" w:color="auto"/>
        <w:left w:val="none" w:sz="0" w:space="0" w:color="auto"/>
        <w:bottom w:val="none" w:sz="0" w:space="0" w:color="auto"/>
        <w:right w:val="none" w:sz="0" w:space="0" w:color="auto"/>
      </w:divBdr>
    </w:div>
    <w:div w:id="2077118535">
      <w:bodyDiv w:val="1"/>
      <w:marLeft w:val="0"/>
      <w:marRight w:val="0"/>
      <w:marTop w:val="0"/>
      <w:marBottom w:val="0"/>
      <w:divBdr>
        <w:top w:val="none" w:sz="0" w:space="0" w:color="auto"/>
        <w:left w:val="none" w:sz="0" w:space="0" w:color="auto"/>
        <w:bottom w:val="none" w:sz="0" w:space="0" w:color="auto"/>
        <w:right w:val="none" w:sz="0" w:space="0" w:color="auto"/>
      </w:divBdr>
    </w:div>
    <w:div w:id="2079278904">
      <w:bodyDiv w:val="1"/>
      <w:marLeft w:val="0"/>
      <w:marRight w:val="0"/>
      <w:marTop w:val="0"/>
      <w:marBottom w:val="0"/>
      <w:divBdr>
        <w:top w:val="none" w:sz="0" w:space="0" w:color="auto"/>
        <w:left w:val="none" w:sz="0" w:space="0" w:color="auto"/>
        <w:bottom w:val="none" w:sz="0" w:space="0" w:color="auto"/>
        <w:right w:val="none" w:sz="0" w:space="0" w:color="auto"/>
      </w:divBdr>
    </w:div>
    <w:div w:id="20958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iana.ca/view/oocihm.29571/1" TargetMode="External"/><Relationship Id="rId18" Type="http://schemas.openxmlformats.org/officeDocument/2006/relationships/hyperlink" Target="https://www.canadiana.ca/view/oocihm.53277/1" TargetMode="External"/><Relationship Id="rId3" Type="http://schemas.openxmlformats.org/officeDocument/2006/relationships/customXml" Target="../customXml/item3.xml"/><Relationship Id="rId21" Type="http://schemas.openxmlformats.org/officeDocument/2006/relationships/hyperlink" Target="https://www.canadiana.ca/view/oocihm.8_00120_4" TargetMode="External"/><Relationship Id="rId7" Type="http://schemas.openxmlformats.org/officeDocument/2006/relationships/settings" Target="settings.xml"/><Relationship Id="rId12" Type="http://schemas.openxmlformats.org/officeDocument/2006/relationships/hyperlink" Target="https://www.canadiana.ca/view/oocihm.29570/1" TargetMode="External"/><Relationship Id="rId17" Type="http://schemas.openxmlformats.org/officeDocument/2006/relationships/hyperlink" Target="https://www.canadiana.ca/view/oocihm.8_0019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adiana.ca/view/oocihm.09143/16" TargetMode="External"/><Relationship Id="rId20" Type="http://schemas.openxmlformats.org/officeDocument/2006/relationships/hyperlink" Target="https://www.canadiana.ca/view/oocihm.8_00121_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merique.banq.qc.ca/patrimoine/details/52327/2022313?docref=Z_K-0fYJiAZUzBmM2bBO0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iana.ca/view/oocihm.38000/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nadiana.ca/view/oocihm.8_00120_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iana.ca/view/oocihm.8_00055_1/" TargetMode="External"/><Relationship Id="rId22" Type="http://schemas.openxmlformats.org/officeDocument/2006/relationships/hyperlink" Target="https://numerique.banq.qc.ca/patrimoine/details/52327/365226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59ee9-4676-40c3-b9c4-9f50f16e99d7">
      <Terms xmlns="http://schemas.microsoft.com/office/infopath/2007/PartnerControls"/>
    </lcf76f155ced4ddcb4097134ff3c332f>
    <TaxCatchAll xmlns="d0690b9e-e991-421e-b79f-60c1b93fe0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F0BB06B0A0594A8137EB29421B0645" ma:contentTypeVersion="16" ma:contentTypeDescription="Crée un document." ma:contentTypeScope="" ma:versionID="684db343eba0c7dd3bf2c0234e33783f">
  <xsd:schema xmlns:xsd="http://www.w3.org/2001/XMLSchema" xmlns:xs="http://www.w3.org/2001/XMLSchema" xmlns:p="http://schemas.microsoft.com/office/2006/metadata/properties" xmlns:ns2="d0690b9e-e991-421e-b79f-60c1b93fe03c" xmlns:ns3="9a459ee9-4676-40c3-b9c4-9f50f16e99d7" targetNamespace="http://schemas.microsoft.com/office/2006/metadata/properties" ma:root="true" ma:fieldsID="2ddec1e02542754a6728c5f02be84f27" ns2:_="" ns3:_="">
    <xsd:import namespace="d0690b9e-e991-421e-b79f-60c1b93fe03c"/>
    <xsd:import namespace="9a459ee9-4676-40c3-b9c4-9f50f16e99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90b9e-e991-421e-b79f-60c1b93fe03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a34fa20a-f711-4059-88f0-96a229854fe3}" ma:internalName="TaxCatchAll" ma:showField="CatchAllData" ma:web="d0690b9e-e991-421e-b79f-60c1b93fe0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59ee9-4676-40c3-b9c4-9f50f16e99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615df05-da2e-46e7-9fef-f7b14746ac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055BD-8DC5-4D0D-9591-7942277AC59F}">
  <ds:schemaRefs>
    <ds:schemaRef ds:uri="http://schemas.openxmlformats.org/officeDocument/2006/bibliography"/>
  </ds:schemaRefs>
</ds:datastoreItem>
</file>

<file path=customXml/itemProps2.xml><?xml version="1.0" encoding="utf-8"?>
<ds:datastoreItem xmlns:ds="http://schemas.openxmlformats.org/officeDocument/2006/customXml" ds:itemID="{CE86EFE0-569C-4BBF-8650-DC9900FC85D7}">
  <ds:schemaRefs>
    <ds:schemaRef ds:uri="http://schemas.microsoft.com/office/2006/metadata/properties"/>
    <ds:schemaRef ds:uri="http://schemas.microsoft.com/office/infopath/2007/PartnerControls"/>
    <ds:schemaRef ds:uri="9a459ee9-4676-40c3-b9c4-9f50f16e99d7"/>
    <ds:schemaRef ds:uri="d0690b9e-e991-421e-b79f-60c1b93fe03c"/>
  </ds:schemaRefs>
</ds:datastoreItem>
</file>

<file path=customXml/itemProps3.xml><?xml version="1.0" encoding="utf-8"?>
<ds:datastoreItem xmlns:ds="http://schemas.openxmlformats.org/officeDocument/2006/customXml" ds:itemID="{834F02A3-0B59-413D-93CB-FB4B4607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90b9e-e991-421e-b79f-60c1b93fe03c"/>
    <ds:schemaRef ds:uri="9a459ee9-4676-40c3-b9c4-9f50f16e9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D3FDE-B8D5-4A67-82D8-AA0EE564C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3951</Words>
  <Characters>21497</Characters>
  <Application>Microsoft Office Word</Application>
  <DocSecurity>0</DocSecurity>
  <Lines>398</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Nahuet</dc:creator>
  <cp:keywords/>
  <dc:description/>
  <cp:lastModifiedBy>Joëlle Thérien</cp:lastModifiedBy>
  <cp:revision>4</cp:revision>
  <cp:lastPrinted>2025-03-03T20:03:00Z</cp:lastPrinted>
  <dcterms:created xsi:type="dcterms:W3CDTF">2025-03-04T19:30:00Z</dcterms:created>
  <dcterms:modified xsi:type="dcterms:W3CDTF">2026-01-13T17:37:00Z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0x0101005AF0BB06B0A0594A8137EB29421B0645</vt:lpwstr>
  </property>
  <property fmtid="{D5CDD505-2E9C-101B-9397-08002B2CF9AE}" pid="3" name="MediaServiceImageTags">
    <vt:lpwstr/>
  </property>
</Properties>
</file>